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A9F36" w14:textId="397CB90B" w:rsidR="005D5090" w:rsidRDefault="00B51BDF">
      <w:pPr>
        <w:pStyle w:val="a9"/>
        <w:tabs>
          <w:tab w:val="clear" w:pos="7088"/>
        </w:tabs>
        <w:rPr>
          <w:rFonts w:ascii="Arial" w:hAnsi="Arial" w:cs="Arial"/>
          <w:b/>
          <w:bCs/>
          <w:sz w:val="24"/>
          <w:szCs w:val="24"/>
        </w:rPr>
      </w:pPr>
      <w:r>
        <w:rPr>
          <w:rFonts w:ascii="Arial" w:hAnsi="Arial" w:cs="Arial"/>
          <w:b/>
          <w:bCs/>
          <w:sz w:val="24"/>
          <w:szCs w:val="24"/>
        </w:rPr>
        <w:t>3GPP TSG-RAN WG2 Meeting 125</w:t>
      </w:r>
      <w:r>
        <w:rPr>
          <w:rFonts w:ascii="Arial" w:hAnsi="Arial" w:cs="Arial" w:hint="eastAsia"/>
          <w:b/>
          <w:bCs/>
          <w:sz w:val="24"/>
          <w:szCs w:val="24"/>
        </w:rPr>
        <w:t>bis</w:t>
      </w:r>
      <w:r>
        <w:rPr>
          <w:rFonts w:ascii="Arial" w:hAnsi="Arial" w:cs="Arial"/>
          <w:b/>
          <w:bCs/>
          <w:sz w:val="24"/>
          <w:szCs w:val="24"/>
        </w:rPr>
        <w:tab/>
        <w:t>R2-240</w:t>
      </w:r>
      <w:r w:rsidR="007268CB">
        <w:rPr>
          <w:rFonts w:ascii="Arial" w:hAnsi="Arial" w:cs="Arial" w:hint="eastAsia"/>
          <w:b/>
          <w:bCs/>
          <w:sz w:val="24"/>
          <w:szCs w:val="24"/>
        </w:rPr>
        <w:t>2548</w:t>
      </w:r>
    </w:p>
    <w:p w14:paraId="4BDA9F37" w14:textId="77777777" w:rsidR="005D5090" w:rsidRDefault="00B51BDF">
      <w:pPr>
        <w:pStyle w:val="a9"/>
        <w:rPr>
          <w:rFonts w:ascii="Arial" w:hAnsi="Arial" w:cs="Arial"/>
          <w:b/>
          <w:bCs/>
          <w:sz w:val="24"/>
          <w:szCs w:val="24"/>
        </w:rPr>
      </w:pPr>
      <w:r>
        <w:rPr>
          <w:rFonts w:ascii="Arial" w:hAnsi="Arial" w:cs="Arial" w:hint="eastAsia"/>
          <w:b/>
          <w:bCs/>
          <w:sz w:val="24"/>
          <w:szCs w:val="24"/>
        </w:rPr>
        <w:t>Changsha</w:t>
      </w:r>
      <w:r>
        <w:rPr>
          <w:rFonts w:ascii="Arial" w:hAnsi="Arial" w:cs="Arial"/>
          <w:b/>
          <w:bCs/>
          <w:sz w:val="24"/>
          <w:szCs w:val="24"/>
        </w:rPr>
        <w:t xml:space="preserve">, </w:t>
      </w:r>
      <w:r>
        <w:rPr>
          <w:rFonts w:ascii="Arial" w:hAnsi="Arial" w:cs="Arial" w:hint="eastAsia"/>
          <w:b/>
          <w:bCs/>
          <w:sz w:val="24"/>
          <w:szCs w:val="24"/>
        </w:rPr>
        <w:t>China</w:t>
      </w:r>
      <w:r>
        <w:rPr>
          <w:rFonts w:ascii="Arial" w:hAnsi="Arial" w:cs="Arial"/>
          <w:b/>
          <w:bCs/>
          <w:sz w:val="24"/>
          <w:szCs w:val="24"/>
        </w:rPr>
        <w:t xml:space="preserve">, </w:t>
      </w:r>
      <w:r>
        <w:rPr>
          <w:rFonts w:ascii="Arial" w:hAnsi="Arial" w:cs="Arial" w:hint="eastAsia"/>
          <w:b/>
          <w:bCs/>
          <w:sz w:val="24"/>
          <w:szCs w:val="24"/>
        </w:rPr>
        <w:t>Apr</w:t>
      </w:r>
      <w:r>
        <w:rPr>
          <w:rFonts w:ascii="Arial" w:hAnsi="Arial" w:cs="Arial"/>
          <w:b/>
          <w:bCs/>
          <w:sz w:val="24"/>
          <w:szCs w:val="24"/>
        </w:rPr>
        <w:t xml:space="preserve">. </w:t>
      </w:r>
      <w:r>
        <w:rPr>
          <w:rFonts w:ascii="Arial" w:hAnsi="Arial" w:cs="Arial" w:hint="eastAsia"/>
          <w:b/>
          <w:bCs/>
          <w:sz w:val="24"/>
          <w:szCs w:val="24"/>
        </w:rPr>
        <w:t>15</w:t>
      </w:r>
      <w:r>
        <w:rPr>
          <w:rFonts w:ascii="Arial" w:hAnsi="Arial" w:cs="Arial"/>
          <w:b/>
          <w:bCs/>
          <w:sz w:val="24"/>
          <w:szCs w:val="24"/>
          <w:vertAlign w:val="superscript"/>
        </w:rPr>
        <w:t>th</w:t>
      </w:r>
      <w:r>
        <w:rPr>
          <w:rFonts w:ascii="Arial" w:hAnsi="Arial" w:cs="Arial"/>
          <w:b/>
          <w:bCs/>
          <w:sz w:val="24"/>
          <w:szCs w:val="24"/>
        </w:rPr>
        <w:t>-</w:t>
      </w:r>
      <w:r>
        <w:rPr>
          <w:rFonts w:ascii="Arial" w:hAnsi="Arial" w:cs="Arial" w:hint="eastAsia"/>
          <w:b/>
          <w:bCs/>
          <w:sz w:val="24"/>
          <w:szCs w:val="24"/>
        </w:rPr>
        <w:t>19</w:t>
      </w:r>
      <w:r>
        <w:rPr>
          <w:rFonts w:ascii="Arial" w:hAnsi="Arial" w:cs="Arial"/>
          <w:b/>
          <w:bCs/>
          <w:sz w:val="24"/>
          <w:szCs w:val="24"/>
          <w:vertAlign w:val="superscript"/>
        </w:rPr>
        <w:t>t</w:t>
      </w:r>
      <w:r>
        <w:rPr>
          <w:rFonts w:ascii="Arial" w:hAnsi="Arial" w:cs="Arial" w:hint="eastAsia"/>
          <w:b/>
          <w:bCs/>
          <w:sz w:val="24"/>
          <w:szCs w:val="24"/>
          <w:vertAlign w:val="superscript"/>
        </w:rPr>
        <w:t>h</w:t>
      </w:r>
    </w:p>
    <w:p w14:paraId="4BDA9F38" w14:textId="77777777" w:rsidR="005D5090" w:rsidRDefault="005D5090">
      <w:pPr>
        <w:rPr>
          <w:rFonts w:ascii="Arial" w:hAnsi="Arial" w:cs="Arial"/>
          <w:sz w:val="24"/>
          <w:szCs w:val="24"/>
        </w:rPr>
      </w:pPr>
    </w:p>
    <w:p w14:paraId="4BDA9F39" w14:textId="77777777" w:rsidR="005D5090" w:rsidRDefault="00B51BDF">
      <w:pPr>
        <w:spacing w:after="120"/>
        <w:ind w:left="1985" w:hanging="1985"/>
        <w:rPr>
          <w:rFonts w:ascii="Arial" w:hAnsi="Arial" w:cs="Arial"/>
          <w:bCs/>
          <w:sz w:val="24"/>
          <w:szCs w:val="24"/>
          <w:lang w:eastAsia="zh-CN"/>
        </w:rPr>
      </w:pPr>
      <w:r>
        <w:rPr>
          <w:rFonts w:ascii="Arial" w:hAnsi="Arial" w:cs="Arial"/>
          <w:b/>
          <w:sz w:val="24"/>
          <w:szCs w:val="24"/>
        </w:rPr>
        <w:t>Agenda item:</w:t>
      </w:r>
      <w:r>
        <w:rPr>
          <w:rFonts w:ascii="Arial" w:hAnsi="Arial" w:cs="Arial"/>
          <w:b/>
          <w:sz w:val="24"/>
          <w:szCs w:val="24"/>
        </w:rPr>
        <w:tab/>
      </w:r>
      <w:r>
        <w:rPr>
          <w:rFonts w:ascii="Arial" w:hAnsi="Arial" w:cs="Arial" w:hint="eastAsia"/>
          <w:b/>
          <w:bCs/>
          <w:sz w:val="24"/>
          <w:szCs w:val="24"/>
          <w:lang w:eastAsia="zh-CN"/>
        </w:rPr>
        <w:t>8.2.5</w:t>
      </w:r>
    </w:p>
    <w:p w14:paraId="4BDA9F3A" w14:textId="77777777" w:rsidR="005D5090" w:rsidRDefault="00B51BDF">
      <w:pPr>
        <w:spacing w:after="120"/>
        <w:ind w:left="1985" w:hanging="1985"/>
        <w:rPr>
          <w:rFonts w:ascii="Arial" w:hAnsi="Arial" w:cs="Arial"/>
          <w:bCs/>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bCs/>
          <w:sz w:val="24"/>
          <w:szCs w:val="24"/>
        </w:rPr>
        <w:t xml:space="preserve">Discussion on </w:t>
      </w:r>
      <w:r>
        <w:rPr>
          <w:rFonts w:ascii="Arial" w:hAnsi="Arial" w:cs="Arial" w:hint="eastAsia"/>
          <w:b/>
          <w:bCs/>
          <w:sz w:val="24"/>
          <w:szCs w:val="24"/>
          <w:lang w:val="en-US" w:eastAsia="zh-CN"/>
        </w:rPr>
        <w:t>random access</w:t>
      </w:r>
      <w:r>
        <w:rPr>
          <w:rFonts w:ascii="Arial" w:hAnsi="Arial" w:cs="Arial"/>
          <w:b/>
          <w:bCs/>
          <w:sz w:val="24"/>
          <w:szCs w:val="24"/>
          <w:lang w:val="en-US" w:eastAsia="zh-CN"/>
        </w:rPr>
        <w:t xml:space="preserve"> for </w:t>
      </w:r>
      <w:r>
        <w:rPr>
          <w:rFonts w:ascii="Arial" w:hAnsi="Arial" w:cs="Arial" w:hint="eastAsia"/>
          <w:b/>
          <w:bCs/>
          <w:sz w:val="24"/>
          <w:szCs w:val="24"/>
          <w:lang w:val="en-US" w:eastAsia="zh-CN"/>
        </w:rPr>
        <w:t>Ambient IoT</w:t>
      </w:r>
    </w:p>
    <w:p w14:paraId="4BDA9F3B" w14:textId="77777777" w:rsidR="005D5090" w:rsidRDefault="00B51BDF">
      <w:pPr>
        <w:spacing w:after="120"/>
        <w:ind w:left="1985" w:hanging="1985"/>
        <w:rPr>
          <w:rFonts w:ascii="Arial" w:hAnsi="Arial" w:cs="Arial"/>
          <w:bCs/>
          <w:sz w:val="24"/>
          <w:szCs w:val="24"/>
        </w:rPr>
      </w:pPr>
      <w:r>
        <w:rPr>
          <w:rFonts w:ascii="Arial" w:hAnsi="Arial" w:cs="Arial"/>
          <w:b/>
          <w:sz w:val="24"/>
          <w:szCs w:val="24"/>
        </w:rPr>
        <w:t>Source:</w:t>
      </w:r>
      <w:r>
        <w:rPr>
          <w:rFonts w:ascii="Arial" w:hAnsi="Arial" w:cs="Arial"/>
          <w:bCs/>
          <w:sz w:val="24"/>
          <w:szCs w:val="24"/>
        </w:rPr>
        <w:tab/>
      </w:r>
      <w:r>
        <w:rPr>
          <w:rFonts w:ascii="Arial" w:hAnsi="Arial" w:cs="Arial"/>
          <w:b/>
          <w:bCs/>
          <w:sz w:val="24"/>
          <w:szCs w:val="24"/>
        </w:rPr>
        <w:t>CMCC</w:t>
      </w:r>
    </w:p>
    <w:p w14:paraId="4BDA9F3C" w14:textId="77777777" w:rsidR="005D5090" w:rsidRDefault="00B51BDF">
      <w:pPr>
        <w:spacing w:after="120"/>
        <w:ind w:left="1985" w:hanging="1985"/>
        <w:rPr>
          <w:rFonts w:ascii="Arial" w:hAnsi="Arial" w:cs="Arial"/>
          <w:bCs/>
          <w:sz w:val="24"/>
          <w:szCs w:val="24"/>
        </w:rPr>
      </w:pPr>
      <w:r>
        <w:rPr>
          <w:rFonts w:ascii="Arial" w:hAnsi="Arial" w:cs="Arial"/>
          <w:b/>
          <w:sz w:val="24"/>
          <w:szCs w:val="24"/>
        </w:rPr>
        <w:t>Document for:</w:t>
      </w:r>
      <w:r>
        <w:rPr>
          <w:rFonts w:ascii="Arial" w:hAnsi="Arial" w:cs="Arial"/>
          <w:bCs/>
          <w:sz w:val="24"/>
          <w:szCs w:val="24"/>
        </w:rPr>
        <w:tab/>
      </w:r>
      <w:r>
        <w:rPr>
          <w:rFonts w:ascii="Arial" w:hAnsi="Arial" w:cs="Arial"/>
          <w:b/>
          <w:sz w:val="24"/>
          <w:szCs w:val="24"/>
          <w:lang w:eastAsia="zh-CN"/>
        </w:rPr>
        <w:t>Discussion</w:t>
      </w:r>
    </w:p>
    <w:p w14:paraId="4BDA9F3D" w14:textId="77777777" w:rsidR="005D5090" w:rsidRDefault="005D5090">
      <w:pPr>
        <w:pBdr>
          <w:bottom w:val="single" w:sz="4" w:space="1" w:color="auto"/>
        </w:pBdr>
        <w:rPr>
          <w:rFonts w:ascii="Arial" w:hAnsi="Arial" w:cs="Arial"/>
        </w:rPr>
      </w:pPr>
    </w:p>
    <w:p w14:paraId="4BDA9F3E" w14:textId="77777777" w:rsidR="005D5090" w:rsidRDefault="005D5090">
      <w:pPr>
        <w:rPr>
          <w:rFonts w:ascii="Arial" w:hAnsi="Arial" w:cs="Arial"/>
        </w:rPr>
      </w:pPr>
    </w:p>
    <w:p w14:paraId="4BDA9F3F" w14:textId="77777777" w:rsidR="005D5090" w:rsidRDefault="00B51BDF">
      <w:pPr>
        <w:pStyle w:val="1"/>
        <w:spacing w:after="120"/>
      </w:pPr>
      <w:r>
        <w:t>1. Introduction</w:t>
      </w:r>
    </w:p>
    <w:p w14:paraId="4BDA9F40" w14:textId="77777777" w:rsidR="005D5090" w:rsidRDefault="00B51BDF">
      <w:pPr>
        <w:spacing w:afterLines="50" w:after="120"/>
        <w:rPr>
          <w:rFonts w:ascii="Arial" w:hAnsi="Arial" w:cs="Arial"/>
          <w:lang w:eastAsia="zh-CN"/>
        </w:rPr>
      </w:pPr>
      <w:r>
        <w:rPr>
          <w:rFonts w:ascii="Arial" w:hAnsi="Arial" w:cs="Arial"/>
          <w:lang w:eastAsia="zh-CN"/>
        </w:rPr>
        <w:t xml:space="preserve">In the </w:t>
      </w:r>
      <w:r>
        <w:rPr>
          <w:rFonts w:ascii="Arial" w:hAnsi="Arial" w:cs="Arial" w:hint="eastAsia"/>
          <w:lang w:eastAsia="zh-CN"/>
        </w:rPr>
        <w:t xml:space="preserve">Ambient SID </w:t>
      </w:r>
      <w:r>
        <w:rPr>
          <w:rFonts w:ascii="Arial" w:hAnsi="Arial" w:cs="Arial"/>
          <w:lang w:eastAsia="zh-CN"/>
        </w:rPr>
        <w:t>[1], random access is listed as a required functionality for Ambient IoT for both RAN1 and RAN2.</w:t>
      </w:r>
    </w:p>
    <w:p w14:paraId="4BDA9F41" w14:textId="77777777" w:rsidR="005D5090" w:rsidRDefault="00B51BDF">
      <w:pPr>
        <w:spacing w:afterLines="50" w:after="120"/>
        <w:rPr>
          <w:rFonts w:ascii="Arial" w:hAnsi="Arial" w:cs="Arial"/>
          <w:lang w:val="en-US" w:eastAsia="zh-CN"/>
        </w:rPr>
      </w:pPr>
      <w:r>
        <w:rPr>
          <w:rFonts w:ascii="Arial" w:hAnsi="Arial" w:cs="Arial" w:hint="eastAsia"/>
          <w:lang w:eastAsia="zh-CN"/>
        </w:rPr>
        <w:t xml:space="preserve">In </w:t>
      </w:r>
      <w:r>
        <w:rPr>
          <w:rFonts w:ascii="Arial" w:hAnsi="Arial" w:cs="Arial"/>
          <w:lang w:eastAsia="zh-CN"/>
        </w:rPr>
        <w:t>other technologies which are similar to Ambient IoT</w:t>
      </w:r>
      <w:r>
        <w:rPr>
          <w:rFonts w:ascii="Arial" w:hAnsi="Arial" w:cs="Arial"/>
          <w:lang w:val="en-US" w:eastAsia="zh-CN"/>
        </w:rPr>
        <w:t>, e.g., UHF RFID, EPC C1G2</w:t>
      </w:r>
      <w:r>
        <w:rPr>
          <w:rFonts w:ascii="Arial" w:hAnsi="Arial" w:cs="Arial"/>
          <w:lang w:eastAsia="zh-CN"/>
        </w:rPr>
        <w:t>, the random access is sometime defined as anti-collision algorithm</w:t>
      </w:r>
      <w:r>
        <w:rPr>
          <w:rFonts w:ascii="Arial" w:hAnsi="Arial" w:cs="Arial"/>
          <w:lang w:val="en-US" w:eastAsia="zh-CN"/>
        </w:rPr>
        <w:t>/protocol, since random access and anti-</w:t>
      </w:r>
      <w:r>
        <w:rPr>
          <w:rFonts w:ascii="Arial" w:hAnsi="Arial" w:cs="Arial" w:hint="eastAsia"/>
          <w:lang w:val="en-US" w:eastAsia="zh-CN"/>
        </w:rPr>
        <w:t xml:space="preserve">collision </w:t>
      </w:r>
      <w:r>
        <w:rPr>
          <w:rFonts w:ascii="Arial" w:hAnsi="Arial" w:cs="Arial"/>
          <w:lang w:val="en-US" w:eastAsia="zh-CN"/>
        </w:rPr>
        <w:t>are introduced both to resolve the collision or contention caused by simultaneously response of multiple tags/devices.</w:t>
      </w:r>
    </w:p>
    <w:p w14:paraId="4BDA9F42"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In this contribution, the </w:t>
      </w:r>
      <w:proofErr w:type="gramStart"/>
      <w:r>
        <w:rPr>
          <w:rFonts w:ascii="Arial" w:hAnsi="Arial" w:cs="Arial"/>
          <w:lang w:val="en-US" w:eastAsia="zh-CN"/>
        </w:rPr>
        <w:t>random</w:t>
      </w:r>
      <w:r>
        <w:rPr>
          <w:rFonts w:ascii="Arial" w:hAnsi="Arial" w:cs="Arial" w:hint="eastAsia"/>
          <w:lang w:val="en-US" w:eastAsia="zh-CN"/>
        </w:rPr>
        <w:t xml:space="preserve"> </w:t>
      </w:r>
      <w:r>
        <w:rPr>
          <w:rFonts w:ascii="Arial" w:hAnsi="Arial" w:cs="Arial"/>
          <w:lang w:val="en-US" w:eastAsia="zh-CN"/>
        </w:rPr>
        <w:t>access</w:t>
      </w:r>
      <w:proofErr w:type="gramEnd"/>
      <w:r>
        <w:rPr>
          <w:rFonts w:ascii="Arial" w:hAnsi="Arial" w:cs="Arial"/>
          <w:lang w:val="en-US" w:eastAsia="zh-CN"/>
        </w:rPr>
        <w:t xml:space="preserve"> procedures and efficiency enhancement will be discussed, and some simulation</w:t>
      </w:r>
      <w:r>
        <w:rPr>
          <w:rFonts w:ascii="Arial" w:hAnsi="Arial" w:cs="Arial" w:hint="eastAsia"/>
          <w:lang w:val="en-US" w:eastAsia="zh-CN"/>
        </w:rPr>
        <w:t xml:space="preserve"> results and analysis</w:t>
      </w:r>
      <w:r>
        <w:rPr>
          <w:rFonts w:ascii="Arial" w:hAnsi="Arial" w:cs="Arial"/>
          <w:lang w:val="en-US" w:eastAsia="zh-CN"/>
        </w:rPr>
        <w:t xml:space="preserve"> for </w:t>
      </w:r>
      <w:r>
        <w:rPr>
          <w:rFonts w:ascii="Arial" w:hAnsi="Arial" w:cs="Arial" w:hint="eastAsia"/>
          <w:lang w:val="en-US" w:eastAsia="zh-CN"/>
        </w:rPr>
        <w:t xml:space="preserve">different </w:t>
      </w:r>
      <w:r>
        <w:rPr>
          <w:rFonts w:ascii="Arial" w:hAnsi="Arial" w:cs="Arial"/>
          <w:lang w:val="en-US" w:eastAsia="zh-CN"/>
        </w:rPr>
        <w:t xml:space="preserve">contention-based random access </w:t>
      </w:r>
      <w:r>
        <w:rPr>
          <w:rFonts w:ascii="Arial" w:hAnsi="Arial" w:cs="Arial" w:hint="eastAsia"/>
          <w:lang w:val="en-US" w:eastAsia="zh-CN"/>
        </w:rPr>
        <w:t>procedures will be offered</w:t>
      </w:r>
      <w:r>
        <w:rPr>
          <w:rFonts w:ascii="Arial" w:hAnsi="Arial" w:cs="Arial"/>
          <w:lang w:val="en-US" w:eastAsia="zh-CN"/>
        </w:rPr>
        <w:t>.</w:t>
      </w:r>
    </w:p>
    <w:p w14:paraId="4BDA9F43" w14:textId="77777777" w:rsidR="005D5090" w:rsidRDefault="00B51BDF">
      <w:pPr>
        <w:pStyle w:val="1"/>
        <w:spacing w:beforeLines="50" w:before="120" w:after="120"/>
      </w:pPr>
      <w:r>
        <w:t xml:space="preserve">2. </w:t>
      </w:r>
      <w:r>
        <w:rPr>
          <w:rFonts w:hint="eastAsia"/>
          <w:lang w:eastAsia="zh-CN"/>
        </w:rPr>
        <w:t>Discussion</w:t>
      </w:r>
    </w:p>
    <w:p w14:paraId="4BDA9F44" w14:textId="77777777" w:rsidR="005D5090" w:rsidRDefault="00B51BDF">
      <w:pPr>
        <w:pStyle w:val="2"/>
        <w:numPr>
          <w:ilvl w:val="1"/>
          <w:numId w:val="6"/>
        </w:numPr>
        <w:spacing w:afterLines="50" w:after="120"/>
        <w:ind w:left="357" w:hanging="357"/>
      </w:pPr>
      <w:r>
        <w:rPr>
          <w:rFonts w:hint="eastAsia"/>
          <w:lang w:eastAsia="zh-CN"/>
        </w:rPr>
        <w:t>Random Access Procedures</w:t>
      </w:r>
    </w:p>
    <w:p w14:paraId="4BDA9F45"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In RAN1#116, at least slotted-ALOHA is considered as the baseline for A-IoT contention-based access procedure. Therefore, at least RAN2 should also confirm that the slotted-ALOHA is the baseline </w:t>
      </w:r>
      <w:r>
        <w:rPr>
          <w:rFonts w:ascii="Arial" w:hAnsi="Arial" w:cs="Arial" w:hint="eastAsia"/>
          <w:lang w:val="en-US" w:eastAsia="zh-CN"/>
        </w:rPr>
        <w:t>for the</w:t>
      </w:r>
      <w:r>
        <w:rPr>
          <w:rFonts w:ascii="Arial" w:hAnsi="Arial" w:cs="Arial"/>
          <w:lang w:val="en-US" w:eastAsia="zh-CN"/>
        </w:rPr>
        <w:t xml:space="preserve"> alignment with RAN1.</w:t>
      </w:r>
    </w:p>
    <w:p w14:paraId="4BDA9F46" w14:textId="77777777" w:rsidR="005D5090" w:rsidRDefault="00B51BDF">
      <w:pPr>
        <w:spacing w:afterLines="50" w:after="120"/>
        <w:ind w:left="1134" w:hangingChars="567" w:hanging="1134"/>
        <w:rPr>
          <w:rFonts w:ascii="Arial" w:hAnsi="Arial" w:cs="Arial"/>
          <w:b/>
          <w:bCs/>
          <w:lang w:val="en-US" w:eastAsia="zh-CN"/>
        </w:rPr>
      </w:pPr>
      <w:r>
        <w:rPr>
          <w:rFonts w:ascii="Arial" w:hAnsi="Arial" w:cs="Arial"/>
          <w:b/>
          <w:bCs/>
          <w:lang w:val="en-US" w:eastAsia="zh-CN"/>
        </w:rPr>
        <w:t>Proposal 1: RAN2 confirms slotted-ALOHA is the baseline for Ambient IoT random access.</w:t>
      </w:r>
    </w:p>
    <w:p w14:paraId="4BDA9F47" w14:textId="77777777" w:rsidR="005D5090" w:rsidRDefault="00B51BDF">
      <w:pPr>
        <w:spacing w:afterLines="50" w:after="120"/>
        <w:rPr>
          <w:rFonts w:ascii="Arial" w:hAnsi="Arial" w:cs="Arial"/>
          <w:lang w:val="en-US" w:eastAsia="zh-CN"/>
        </w:rPr>
      </w:pPr>
      <w:r>
        <w:rPr>
          <w:rFonts w:ascii="Arial" w:hAnsi="Arial" w:cs="Arial"/>
          <w:lang w:val="en-US" w:eastAsia="zh-CN"/>
        </w:rPr>
        <w:t>For Ambient IoT devices, low power consumption, low cost and free of maintenance are their primary characteristics.</w:t>
      </w:r>
      <w:r>
        <w:rPr>
          <w:lang w:val="en-US"/>
        </w:rPr>
        <w:t xml:space="preserve"> </w:t>
      </w:r>
      <w:r>
        <w:rPr>
          <w:rFonts w:ascii="Arial" w:hAnsi="Arial" w:cs="Arial"/>
          <w:lang w:val="en-US" w:eastAsia="zh-CN"/>
        </w:rPr>
        <w:t>Considering the requirements defined by SA1 and</w:t>
      </w:r>
      <w:r>
        <w:rPr>
          <w:rFonts w:ascii="Arial" w:hAnsi="Arial" w:cs="Arial" w:hint="eastAsia"/>
          <w:lang w:val="en-US" w:eastAsia="zh-CN"/>
        </w:rPr>
        <w:t xml:space="preserve"> </w:t>
      </w:r>
      <w:r>
        <w:rPr>
          <w:rFonts w:ascii="Arial" w:hAnsi="Arial" w:cs="Arial"/>
          <w:lang w:val="en-US" w:eastAsia="zh-CN"/>
        </w:rPr>
        <w:t xml:space="preserve">representative use cases, e.g. clause 5.5 of TR 22.840, for use cases such as warehouse inventory for specific items, the reader expects a small number of </w:t>
      </w:r>
      <w:proofErr w:type="gramStart"/>
      <w:r>
        <w:rPr>
          <w:rFonts w:ascii="Arial" w:hAnsi="Arial" w:cs="Arial" w:hint="eastAsia"/>
          <w:lang w:val="en-US" w:eastAsia="zh-CN"/>
        </w:rPr>
        <w:t>device</w:t>
      </w:r>
      <w:proofErr w:type="gramEnd"/>
      <w:r>
        <w:rPr>
          <w:rFonts w:ascii="Arial" w:hAnsi="Arial" w:cs="Arial"/>
          <w:lang w:val="en-US" w:eastAsia="zh-CN"/>
        </w:rPr>
        <w:t xml:space="preserve"> with certain common characteristics or prior</w:t>
      </w:r>
      <w:r>
        <w:rPr>
          <w:rFonts w:ascii="Arial" w:hAnsi="Arial" w:cs="Arial" w:hint="eastAsia"/>
          <w:lang w:val="en-US" w:eastAsia="zh-CN"/>
        </w:rPr>
        <w:t>i</w:t>
      </w:r>
      <w:r>
        <w:rPr>
          <w:rFonts w:ascii="Arial" w:hAnsi="Arial" w:cs="Arial"/>
          <w:lang w:val="en-US" w:eastAsia="zh-CN"/>
        </w:rPr>
        <w:t xml:space="preserve"> information to respond. For scenarios where a specific tag is commanded or specific data is read from a tag (e.g., finding lost item) the reader expects only a single tag with certain specific characteristics to respond, making contention free random access (CFRA) more suitable.</w:t>
      </w:r>
    </w:p>
    <w:p w14:paraId="4BDA9F48"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For </w:t>
      </w:r>
      <w:r>
        <w:rPr>
          <w:rFonts w:ascii="Arial" w:hAnsi="Arial" w:cs="Arial" w:hint="eastAsia"/>
          <w:lang w:val="en-US" w:eastAsia="zh-CN"/>
        </w:rPr>
        <w:t xml:space="preserve">some </w:t>
      </w:r>
      <w:r>
        <w:rPr>
          <w:rFonts w:ascii="Arial" w:hAnsi="Arial" w:cs="Arial"/>
          <w:lang w:val="en-US" w:eastAsia="zh-CN"/>
        </w:rPr>
        <w:t xml:space="preserve">other </w:t>
      </w:r>
      <w:r>
        <w:rPr>
          <w:rFonts w:ascii="Arial" w:hAnsi="Arial" w:cs="Arial" w:hint="eastAsia"/>
          <w:lang w:val="en-US" w:eastAsia="zh-CN"/>
        </w:rPr>
        <w:t>use cases</w:t>
      </w:r>
      <w:r>
        <w:rPr>
          <w:rFonts w:ascii="Arial" w:hAnsi="Arial" w:cs="Arial"/>
          <w:lang w:val="en-US" w:eastAsia="zh-CN"/>
        </w:rPr>
        <w:t>, such as</w:t>
      </w:r>
      <w:r>
        <w:rPr>
          <w:rFonts w:ascii="Arial" w:hAnsi="Arial" w:cs="Arial" w:hint="eastAsia"/>
          <w:lang w:val="en-US" w:eastAsia="zh-CN"/>
        </w:rPr>
        <w:t xml:space="preserve"> warehouse inventory </w:t>
      </w:r>
      <w:r>
        <w:rPr>
          <w:rFonts w:ascii="Arial" w:hAnsi="Arial" w:cs="Arial"/>
          <w:lang w:val="en-US" w:eastAsia="zh-CN"/>
        </w:rPr>
        <w:t xml:space="preserve">without </w:t>
      </w:r>
      <w:r>
        <w:rPr>
          <w:rFonts w:ascii="Arial" w:hAnsi="Arial" w:cs="Arial" w:hint="eastAsia"/>
          <w:lang w:val="en-US" w:eastAsia="zh-CN"/>
        </w:rPr>
        <w:t>specific</w:t>
      </w:r>
      <w:r>
        <w:rPr>
          <w:rFonts w:ascii="Arial" w:hAnsi="Arial" w:cs="Arial"/>
          <w:lang w:val="en-US" w:eastAsia="zh-CN"/>
        </w:rPr>
        <w:t xml:space="preserve"> </w:t>
      </w:r>
      <w:r>
        <w:rPr>
          <w:rFonts w:ascii="Arial" w:hAnsi="Arial" w:cs="Arial" w:hint="eastAsia"/>
          <w:lang w:val="en-US" w:eastAsia="zh-CN"/>
        </w:rPr>
        <w:t>information</w:t>
      </w:r>
      <w:r>
        <w:rPr>
          <w:rFonts w:ascii="Arial" w:hAnsi="Arial" w:cs="Arial"/>
          <w:lang w:val="en-US" w:eastAsia="zh-CN"/>
        </w:rPr>
        <w:t xml:space="preserve">, the reader would expect a large number of </w:t>
      </w:r>
      <w:r>
        <w:rPr>
          <w:rFonts w:ascii="Arial" w:hAnsi="Arial" w:cs="Arial" w:hint="eastAsia"/>
          <w:lang w:val="en-US" w:eastAsia="zh-CN"/>
        </w:rPr>
        <w:t>devices</w:t>
      </w:r>
      <w:r>
        <w:rPr>
          <w:rFonts w:ascii="Arial" w:hAnsi="Arial" w:cs="Arial"/>
          <w:lang w:val="en-US" w:eastAsia="zh-CN"/>
        </w:rPr>
        <w:t xml:space="preserve"> to respond. Naturally, contention-base</w:t>
      </w:r>
      <w:r>
        <w:rPr>
          <w:rFonts w:ascii="Arial" w:hAnsi="Arial" w:cs="Arial" w:hint="eastAsia"/>
          <w:lang w:val="en-US" w:eastAsia="zh-CN"/>
        </w:rPr>
        <w:t>d</w:t>
      </w:r>
      <w:r>
        <w:rPr>
          <w:rFonts w:ascii="Arial" w:hAnsi="Arial" w:cs="Arial"/>
          <w:lang w:val="en-US" w:eastAsia="zh-CN"/>
        </w:rPr>
        <w:t xml:space="preserve"> random access</w:t>
      </w:r>
      <w:r>
        <w:rPr>
          <w:rFonts w:ascii="Arial" w:hAnsi="Arial" w:cs="Arial" w:hint="eastAsia"/>
          <w:lang w:val="en-US" w:eastAsia="zh-CN"/>
        </w:rPr>
        <w:t xml:space="preserve"> </w:t>
      </w:r>
      <w:r>
        <w:rPr>
          <w:rFonts w:ascii="Arial" w:hAnsi="Arial" w:cs="Arial"/>
          <w:lang w:val="en-US" w:eastAsia="zh-CN"/>
        </w:rPr>
        <w:t>(CBRA) would be more suitable here, as there is no meaningful prior</w:t>
      </w:r>
      <w:r>
        <w:rPr>
          <w:rFonts w:ascii="Arial" w:hAnsi="Arial" w:cs="Arial" w:hint="eastAsia"/>
          <w:lang w:val="en-US" w:eastAsia="zh-CN"/>
        </w:rPr>
        <w:t>i</w:t>
      </w:r>
      <w:r>
        <w:rPr>
          <w:rFonts w:ascii="Arial" w:hAnsi="Arial" w:cs="Arial"/>
          <w:lang w:val="en-US" w:eastAsia="zh-CN"/>
        </w:rPr>
        <w:t xml:space="preserve"> information.</w:t>
      </w:r>
    </w:p>
    <w:p w14:paraId="4BDA9F49" w14:textId="77777777" w:rsidR="005D5090" w:rsidRDefault="00B51BDF">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1: </w:t>
      </w:r>
      <w:r>
        <w:rPr>
          <w:rFonts w:ascii="Arial" w:hAnsi="Arial" w:cs="Arial" w:hint="eastAsia"/>
          <w:b/>
          <w:bCs/>
          <w:lang w:val="en-US" w:eastAsia="zh-CN"/>
        </w:rPr>
        <w:t>Due to the need of common and dedicated inventory</w:t>
      </w:r>
      <w:r>
        <w:rPr>
          <w:rFonts w:ascii="Arial" w:hAnsi="Arial" w:cs="Arial"/>
          <w:b/>
          <w:bCs/>
          <w:lang w:val="en-US" w:eastAsia="zh-CN"/>
        </w:rPr>
        <w:t xml:space="preserve">, both CBRA and CFRA should be </w:t>
      </w:r>
      <w:r>
        <w:rPr>
          <w:rFonts w:ascii="Arial" w:hAnsi="Arial" w:cs="Arial" w:hint="eastAsia"/>
          <w:b/>
          <w:bCs/>
          <w:lang w:val="en-US" w:eastAsia="zh-CN"/>
        </w:rPr>
        <w:t>supported</w:t>
      </w:r>
      <w:r>
        <w:rPr>
          <w:rFonts w:ascii="Arial" w:hAnsi="Arial" w:cs="Arial"/>
          <w:b/>
          <w:bCs/>
          <w:lang w:val="en-US" w:eastAsia="zh-CN"/>
        </w:rPr>
        <w:t xml:space="preserve"> for Ambient IoT.</w:t>
      </w:r>
    </w:p>
    <w:p w14:paraId="4BDA9F4A" w14:textId="77777777" w:rsidR="005D5090" w:rsidRDefault="00B51BDF">
      <w:pPr>
        <w:spacing w:afterLines="50" w:after="120"/>
        <w:rPr>
          <w:rFonts w:ascii="Arial" w:hAnsi="Arial" w:cs="Arial"/>
          <w:lang w:val="en-US" w:eastAsia="zh-CN"/>
        </w:rPr>
      </w:pPr>
      <w:r>
        <w:rPr>
          <w:rFonts w:ascii="Arial" w:hAnsi="Arial" w:cs="Arial" w:hint="eastAsia"/>
          <w:lang w:val="en-US" w:eastAsia="zh-CN"/>
        </w:rPr>
        <w:t>For CBRA</w:t>
      </w:r>
      <w:r>
        <w:rPr>
          <w:rFonts w:ascii="Arial" w:hAnsi="Arial" w:cs="Arial"/>
          <w:lang w:val="en-US" w:eastAsia="zh-CN"/>
        </w:rPr>
        <w:t>, it can cover the use case where priori information on device is not available, i.e. common inventory.</w:t>
      </w:r>
    </w:p>
    <w:p w14:paraId="4BDA9F4B" w14:textId="77777777" w:rsidR="005D5090" w:rsidRDefault="00B51BDF">
      <w:pPr>
        <w:spacing w:afterLines="50" w:after="120"/>
        <w:rPr>
          <w:rFonts w:ascii="Arial" w:hAnsi="Arial" w:cs="Arial"/>
          <w:lang w:val="en-US" w:eastAsia="zh-CN"/>
        </w:rPr>
      </w:pPr>
      <w:r>
        <w:rPr>
          <w:rFonts w:ascii="Arial" w:hAnsi="Arial" w:cs="Arial"/>
          <w:lang w:val="en-US" w:eastAsia="zh-CN"/>
        </w:rPr>
        <w:t>As to the detail procedures for CBRA, Msg0 should only be signaled from reader to device</w:t>
      </w:r>
      <w:r>
        <w:rPr>
          <w:rFonts w:ascii="Arial" w:hAnsi="Arial" w:cs="Arial" w:hint="eastAsia"/>
          <w:lang w:val="en-US" w:eastAsia="zh-CN"/>
        </w:rPr>
        <w:t xml:space="preserve"> to indicate the </w:t>
      </w:r>
      <w:r>
        <w:rPr>
          <w:rFonts w:ascii="Arial" w:hAnsi="Arial" w:cs="Arial"/>
          <w:lang w:val="en-US" w:eastAsia="zh-CN"/>
        </w:rPr>
        <w:t>occasion</w:t>
      </w:r>
      <w:r>
        <w:rPr>
          <w:rFonts w:ascii="Arial" w:hAnsi="Arial" w:cs="Arial" w:hint="eastAsia"/>
          <w:lang w:val="en-US" w:eastAsia="zh-CN"/>
        </w:rPr>
        <w:t xml:space="preserve"> for access</w:t>
      </w:r>
      <w:r>
        <w:rPr>
          <w:rFonts w:ascii="Arial" w:hAnsi="Arial" w:cs="Arial"/>
          <w:lang w:val="en-US" w:eastAsia="zh-CN"/>
        </w:rPr>
        <w:t>, since back</w:t>
      </w:r>
      <w:r>
        <w:rPr>
          <w:rFonts w:ascii="Arial" w:hAnsi="Arial" w:cs="Arial" w:hint="eastAsia"/>
          <w:lang w:val="en-US" w:eastAsia="zh-CN"/>
        </w:rPr>
        <w:t>-</w:t>
      </w:r>
      <w:r>
        <w:rPr>
          <w:rFonts w:ascii="Arial" w:hAnsi="Arial" w:cs="Arial"/>
          <w:lang w:val="en-US" w:eastAsia="zh-CN"/>
        </w:rPr>
        <w:t>scatter is utilized for device and DO-A may not be supported.</w:t>
      </w:r>
    </w:p>
    <w:p w14:paraId="4BDA9F4C" w14:textId="77777777" w:rsidR="005D5090" w:rsidRDefault="00B51BDF">
      <w:pPr>
        <w:spacing w:afterLines="50" w:after="120"/>
        <w:rPr>
          <w:rFonts w:ascii="Arial" w:hAnsi="Arial" w:cs="Arial"/>
          <w:lang w:val="en-US" w:eastAsia="zh-CN"/>
        </w:rPr>
      </w:pPr>
      <w:r>
        <w:rPr>
          <w:rFonts w:ascii="Arial" w:hAnsi="Arial" w:cs="Arial"/>
          <w:lang w:val="en-US" w:eastAsia="zh-CN"/>
        </w:rPr>
        <w:t>Msg0 is a R2D message</w:t>
      </w:r>
      <w:r>
        <w:rPr>
          <w:rFonts w:ascii="Arial" w:hAnsi="Arial" w:cs="Arial" w:hint="eastAsia"/>
          <w:lang w:val="en-US" w:eastAsia="zh-CN"/>
        </w:rPr>
        <w:t xml:space="preserve"> or signal</w:t>
      </w:r>
      <w:r>
        <w:rPr>
          <w:rFonts w:ascii="Arial" w:hAnsi="Arial" w:cs="Arial"/>
          <w:lang w:val="en-US" w:eastAsia="zh-CN"/>
        </w:rPr>
        <w:t xml:space="preserve"> </w:t>
      </w:r>
      <w:r>
        <w:rPr>
          <w:rFonts w:ascii="Arial" w:hAnsi="Arial" w:cs="Arial" w:hint="eastAsia"/>
          <w:lang w:val="en-US" w:eastAsia="zh-CN"/>
        </w:rPr>
        <w:t>which</w:t>
      </w:r>
      <w:r>
        <w:rPr>
          <w:rFonts w:ascii="Arial" w:hAnsi="Arial" w:cs="Arial"/>
          <w:lang w:val="en-US" w:eastAsia="zh-CN"/>
        </w:rPr>
        <w:t xml:space="preserve"> indicates the start of access procedure</w:t>
      </w:r>
      <w:r>
        <w:rPr>
          <w:rFonts w:ascii="Arial" w:hAnsi="Arial" w:cs="Arial" w:hint="eastAsia"/>
          <w:lang w:val="en-US" w:eastAsia="zh-CN"/>
        </w:rPr>
        <w:t xml:space="preserve"> for single ambient IoT device</w:t>
      </w:r>
      <w:r>
        <w:rPr>
          <w:rFonts w:ascii="Arial" w:hAnsi="Arial" w:cs="Arial"/>
          <w:lang w:val="en-US" w:eastAsia="zh-CN"/>
        </w:rPr>
        <w:t xml:space="preserve">. Some specific information related to device </w:t>
      </w:r>
      <w:r>
        <w:rPr>
          <w:rFonts w:ascii="Arial" w:hAnsi="Arial" w:cs="Arial" w:hint="eastAsia"/>
          <w:lang w:val="en-US" w:eastAsia="zh-CN"/>
        </w:rPr>
        <w:t>might</w:t>
      </w:r>
      <w:r>
        <w:rPr>
          <w:rFonts w:ascii="Arial" w:hAnsi="Arial" w:cs="Arial"/>
          <w:lang w:val="en-US" w:eastAsia="zh-CN"/>
        </w:rPr>
        <w:t xml:space="preserve"> be captured in Msg0 for inventory specified devices, e.g. information similar to Mask or Session Flag in the EPC C1G2. And for slotted-ALOHA, a parameter indicating the frame size or maximum slot number, e.g. Q of Query Command in EPC C1G2, could also be included</w:t>
      </w:r>
      <w:r>
        <w:rPr>
          <w:rFonts w:ascii="Arial" w:hAnsi="Arial" w:cs="Arial" w:hint="eastAsia"/>
          <w:lang w:val="en-US" w:eastAsia="zh-CN"/>
        </w:rPr>
        <w:t xml:space="preserve"> and optional</w:t>
      </w:r>
      <w:r>
        <w:rPr>
          <w:rFonts w:ascii="Arial" w:hAnsi="Arial" w:cs="Arial"/>
          <w:lang w:val="en-US" w:eastAsia="zh-CN"/>
        </w:rPr>
        <w:t>.</w:t>
      </w:r>
    </w:p>
    <w:p w14:paraId="4BDA9F4D" w14:textId="77777777" w:rsidR="005D5090" w:rsidRDefault="00B51BDF">
      <w:pPr>
        <w:spacing w:afterLines="50" w:after="120"/>
        <w:rPr>
          <w:rFonts w:ascii="Arial" w:hAnsi="Arial" w:cs="Arial"/>
          <w:lang w:val="en-US" w:eastAsia="zh-CN"/>
        </w:rPr>
      </w:pPr>
      <w:r>
        <w:rPr>
          <w:rFonts w:ascii="Arial" w:hAnsi="Arial" w:cs="Arial"/>
          <w:lang w:val="en-US" w:eastAsia="zh-CN"/>
        </w:rPr>
        <w:t>Then in Msg1, which is a D2R message, device can send reader a temporary id,</w:t>
      </w:r>
      <w:r>
        <w:rPr>
          <w:rFonts w:ascii="Arial" w:hAnsi="Arial" w:cs="Arial" w:hint="eastAsia"/>
          <w:lang w:val="en-US" w:eastAsia="zh-CN"/>
        </w:rPr>
        <w:t xml:space="preserve"> which could be a random number whose length is indicated by reader,</w:t>
      </w:r>
      <w:r>
        <w:rPr>
          <w:rFonts w:ascii="Arial" w:hAnsi="Arial" w:cs="Arial"/>
          <w:lang w:val="en-US" w:eastAsia="zh-CN"/>
        </w:rPr>
        <w:t xml:space="preserve"> similar to RN16 in EPC C1G2, reader may identify whether there is collision or contention or not by checking whether it can decode Msg1 correctly.</w:t>
      </w:r>
    </w:p>
    <w:p w14:paraId="4BDA9F4E" w14:textId="77777777" w:rsidR="005D5090" w:rsidRDefault="00B51BDF">
      <w:pPr>
        <w:spacing w:afterLines="50" w:after="120"/>
        <w:rPr>
          <w:rFonts w:ascii="Arial" w:hAnsi="Arial" w:cs="Arial"/>
          <w:lang w:val="en-US" w:eastAsia="zh-CN"/>
        </w:rPr>
      </w:pPr>
      <w:r>
        <w:rPr>
          <w:rFonts w:ascii="Arial" w:hAnsi="Arial" w:cs="Arial" w:hint="eastAsia"/>
          <w:lang w:val="en-US" w:eastAsia="zh-CN"/>
        </w:rPr>
        <w:t xml:space="preserve">The response of Msg1 could be </w:t>
      </w:r>
      <w:r>
        <w:rPr>
          <w:rFonts w:ascii="Arial" w:hAnsi="Arial" w:cs="Arial"/>
          <w:lang w:val="en-US" w:eastAsia="zh-CN"/>
        </w:rPr>
        <w:t xml:space="preserve">Msg2, which is a R2D message </w:t>
      </w:r>
      <w:r>
        <w:rPr>
          <w:rFonts w:ascii="Arial" w:hAnsi="Arial" w:cs="Arial" w:hint="eastAsia"/>
          <w:lang w:val="en-US" w:eastAsia="zh-CN"/>
        </w:rPr>
        <w:t>should</w:t>
      </w:r>
      <w:r>
        <w:rPr>
          <w:rFonts w:ascii="Arial" w:hAnsi="Arial" w:cs="Arial"/>
          <w:lang w:val="en-US" w:eastAsia="zh-CN"/>
        </w:rPr>
        <w:t xml:space="preserve"> be </w:t>
      </w:r>
      <w:r>
        <w:rPr>
          <w:rFonts w:ascii="Arial" w:hAnsi="Arial" w:cs="Arial" w:hint="eastAsia"/>
          <w:lang w:val="en-US" w:eastAsia="zh-CN"/>
        </w:rPr>
        <w:t>sent</w:t>
      </w:r>
      <w:r>
        <w:rPr>
          <w:rFonts w:ascii="Arial" w:hAnsi="Arial" w:cs="Arial"/>
          <w:lang w:val="en-US" w:eastAsia="zh-CN"/>
        </w:rPr>
        <w:t xml:space="preserve"> from reader to device indicating whether there is collision or contention or not. If Msg1 is decoded correctly, Msg2 could contain the temporary id in Msg1</w:t>
      </w:r>
      <w:r>
        <w:rPr>
          <w:rFonts w:ascii="Arial" w:hAnsi="Arial" w:cs="Arial" w:hint="eastAsia"/>
          <w:lang w:val="en-US" w:eastAsia="zh-CN"/>
        </w:rPr>
        <w:t xml:space="preserve"> or its </w:t>
      </w:r>
      <w:r>
        <w:rPr>
          <w:rFonts w:ascii="Arial" w:hAnsi="Arial" w:cs="Arial"/>
          <w:lang w:val="en-US" w:eastAsia="zh-CN"/>
        </w:rPr>
        <w:t>variations, as an ACK. And if Not, Msg2 can either indicate an NAK or just send nothing.</w:t>
      </w:r>
    </w:p>
    <w:p w14:paraId="4BDA9F4F" w14:textId="77777777" w:rsidR="005D5090" w:rsidRDefault="00B51BDF">
      <w:pPr>
        <w:spacing w:afterLines="50" w:after="120"/>
        <w:rPr>
          <w:rFonts w:ascii="Arial" w:hAnsi="Arial" w:cs="Arial"/>
          <w:lang w:val="en-US" w:eastAsia="zh-CN"/>
        </w:rPr>
      </w:pPr>
      <w:r>
        <w:rPr>
          <w:rFonts w:ascii="Arial" w:hAnsi="Arial" w:cs="Arial"/>
          <w:lang w:val="en-US" w:eastAsia="zh-CN"/>
        </w:rPr>
        <w:t>And if there is an ACK in Msg2, device can send its (contemporary) device id, e.g., electronic product code in Msg3 to Reader, which is a R2D message naturally.</w:t>
      </w:r>
    </w:p>
    <w:p w14:paraId="4BDA9F50" w14:textId="77777777" w:rsidR="005D5090" w:rsidRDefault="00B51BDF">
      <w:pPr>
        <w:spacing w:afterLines="50" w:after="120"/>
        <w:rPr>
          <w:rFonts w:ascii="Arial" w:hAnsi="Arial" w:cs="Arial"/>
          <w:lang w:val="en-US" w:eastAsia="zh-CN"/>
        </w:rPr>
      </w:pPr>
      <w:r>
        <w:rPr>
          <w:rFonts w:ascii="Arial" w:hAnsi="Arial" w:cs="Arial"/>
          <w:lang w:val="en-US" w:eastAsia="zh-CN"/>
        </w:rPr>
        <w:lastRenderedPageBreak/>
        <w:t xml:space="preserve">In Msg4, from reader to device (R2D), ACK/NAK should be introduced to indicating whether Msg3 is received correctly or not. In UHF RFID and EPC C1G2, the temporary id, which is RN16 and </w:t>
      </w:r>
      <w:r>
        <w:rPr>
          <w:rFonts w:ascii="Arial" w:hAnsi="Arial" w:cs="Arial" w:hint="eastAsia"/>
          <w:lang w:val="en-US" w:eastAsia="zh-CN"/>
        </w:rPr>
        <w:t>similar</w:t>
      </w:r>
      <w:r>
        <w:rPr>
          <w:rFonts w:ascii="Arial" w:hAnsi="Arial" w:cs="Arial"/>
          <w:lang w:val="en-US" w:eastAsia="zh-CN"/>
        </w:rPr>
        <w:t xml:space="preserve"> to that in Msg1,</w:t>
      </w:r>
      <w:r>
        <w:rPr>
          <w:rFonts w:ascii="Arial" w:hAnsi="Arial" w:cs="Arial" w:hint="eastAsia"/>
          <w:lang w:val="en-US" w:eastAsia="zh-CN"/>
        </w:rPr>
        <w:t xml:space="preserve"> </w:t>
      </w:r>
      <w:r>
        <w:rPr>
          <w:rFonts w:ascii="Arial" w:hAnsi="Arial" w:cs="Arial"/>
          <w:lang w:val="en-US" w:eastAsia="zh-CN"/>
        </w:rPr>
        <w:t>is a</w:t>
      </w:r>
      <w:r>
        <w:rPr>
          <w:rFonts w:ascii="Arial" w:hAnsi="Arial" w:cs="Arial" w:hint="eastAsia"/>
          <w:lang w:val="en-US" w:eastAsia="zh-CN"/>
        </w:rPr>
        <w:t xml:space="preserve"> </w:t>
      </w:r>
      <w:r>
        <w:rPr>
          <w:rFonts w:ascii="Arial" w:hAnsi="Arial" w:cs="Arial"/>
          <w:lang w:val="en-US" w:eastAsia="zh-CN"/>
        </w:rPr>
        <w:t>pseudo-random number, and therefore some devices may generate the same temporary id(s), the reader can not only identify it until Msg3 is received, therefore Msg4 is needed to indicating device whether Msg3 is successfully received by reader.</w:t>
      </w:r>
    </w:p>
    <w:p w14:paraId="4BDA9F51" w14:textId="77777777" w:rsidR="005D5090" w:rsidRDefault="00B51BDF">
      <w:pPr>
        <w:spacing w:afterLines="50" w:after="120"/>
        <w:rPr>
          <w:rFonts w:ascii="Arial" w:hAnsi="Arial" w:cs="Arial"/>
          <w:lang w:val="en-US" w:eastAsia="zh-CN"/>
        </w:rPr>
      </w:pPr>
      <w:r>
        <w:rPr>
          <w:rFonts w:ascii="Arial" w:hAnsi="Arial" w:cs="Arial"/>
          <w:lang w:val="en-US" w:eastAsia="zh-CN"/>
        </w:rPr>
        <w:t>And for CFRA, it can cover the use cases where priori information on device is available, i.e., dedicated inventory, finding known lost items and remote control or command.</w:t>
      </w:r>
    </w:p>
    <w:p w14:paraId="4BDA9F52" w14:textId="77777777" w:rsidR="005D5090" w:rsidRDefault="00B51BDF">
      <w:pPr>
        <w:spacing w:afterLines="50" w:after="120"/>
        <w:rPr>
          <w:rFonts w:ascii="Arial" w:hAnsi="Arial" w:cs="Arial"/>
          <w:lang w:val="en-US" w:eastAsia="zh-CN"/>
        </w:rPr>
      </w:pPr>
      <w:r>
        <w:rPr>
          <w:rFonts w:ascii="Arial" w:hAnsi="Arial" w:cs="Arial"/>
          <w:lang w:val="en-US" w:eastAsia="zh-CN"/>
        </w:rPr>
        <w:t>The procedure of CFRA is almost a simplified version of CBRA. The Msg0 here is the same with that in CBRA, which is a R2D message and indicates the start of ambient access procedure.</w:t>
      </w:r>
    </w:p>
    <w:p w14:paraId="4BDA9F53" w14:textId="77777777" w:rsidR="005D5090" w:rsidRDefault="00B51BDF">
      <w:pPr>
        <w:spacing w:afterLines="50" w:after="120"/>
        <w:rPr>
          <w:rFonts w:ascii="Arial" w:hAnsi="Arial" w:cs="Arial"/>
          <w:lang w:val="en-US" w:eastAsia="zh-CN"/>
        </w:rPr>
      </w:pPr>
      <w:r>
        <w:rPr>
          <w:rFonts w:ascii="Arial" w:hAnsi="Arial" w:cs="Arial"/>
          <w:lang w:val="en-US" w:eastAsia="zh-CN"/>
        </w:rPr>
        <w:t>Likely, then in Msg1, device can send its device id to reader. Afterwards, Msg3, which contains the ACK/NAK of Msg1, can be send to device to indicate whether reader receives its response.</w:t>
      </w:r>
    </w:p>
    <w:p w14:paraId="4BDA9F54" w14:textId="77777777" w:rsidR="005D5090" w:rsidRDefault="00B51BDF">
      <w:pPr>
        <w:spacing w:afterLines="50" w:after="120"/>
        <w:rPr>
          <w:rFonts w:ascii="Arial" w:hAnsi="Arial" w:cs="Arial"/>
          <w:lang w:val="en-US" w:eastAsia="zh-CN"/>
        </w:rPr>
      </w:pPr>
      <w:r>
        <w:rPr>
          <w:rFonts w:ascii="Arial" w:hAnsi="Arial" w:cs="Arial"/>
          <w:lang w:val="en-US" w:eastAsia="zh-CN"/>
        </w:rPr>
        <w:t>As a summary, the 4-step CBRA and 2-step CFRA procedure is shown as follows:</w:t>
      </w:r>
    </w:p>
    <w:p w14:paraId="4BDA9F55" w14:textId="77777777" w:rsidR="005D5090" w:rsidRDefault="00B51BDF">
      <w:pPr>
        <w:spacing w:afterLines="50" w:after="120"/>
        <w:jc w:val="center"/>
      </w:pPr>
      <w:r>
        <w:object w:dxaOrig="9760" w:dyaOrig="4975" w14:anchorId="4BDA9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249pt" o:ole="">
            <v:imagedata r:id="rId8" o:title=""/>
          </v:shape>
          <o:OLEObject Type="Embed" ProgID="Visio.Drawing.15" ShapeID="_x0000_i1025" DrawAspect="Content" ObjectID="_1773823591" r:id="rId9"/>
        </w:object>
      </w:r>
    </w:p>
    <w:p w14:paraId="4BDA9F56" w14:textId="114B583E" w:rsidR="005D5090" w:rsidRPr="00062885" w:rsidRDefault="00B51BDF">
      <w:pPr>
        <w:spacing w:afterLines="50" w:after="120"/>
        <w:jc w:val="center"/>
        <w:rPr>
          <w:rFonts w:ascii="Arial" w:hAnsi="Arial" w:cs="Arial"/>
          <w:lang w:val="en-US" w:eastAsia="zh-CN"/>
        </w:rPr>
      </w:pPr>
      <w:r w:rsidRPr="00062885">
        <w:rPr>
          <w:rFonts w:hint="eastAsia"/>
          <w:lang w:eastAsia="zh-CN"/>
        </w:rPr>
        <w:t>Figure 1</w:t>
      </w:r>
      <w:r w:rsidR="00783A59" w:rsidRPr="00062885">
        <w:rPr>
          <w:lang w:val="en-US" w:eastAsia="zh-CN"/>
        </w:rPr>
        <w:t>: Example of 4-step CBRA and 2-step CFRA for Ambient IoT</w:t>
      </w:r>
    </w:p>
    <w:p w14:paraId="4BDA9F57"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As to 2-step CBRA, which is introduced to reduced CP delay, since the there is no significant requirements on E2E delay, and it will take </w:t>
      </w:r>
      <w:r>
        <w:rPr>
          <w:rFonts w:ascii="Arial" w:hAnsi="Arial" w:cs="Arial" w:hint="eastAsia"/>
          <w:lang w:val="en-US" w:eastAsia="zh-CN"/>
        </w:rPr>
        <w:t>extra effort</w:t>
      </w:r>
      <w:r>
        <w:rPr>
          <w:rFonts w:ascii="Arial" w:hAnsi="Arial" w:cs="Arial"/>
          <w:lang w:val="en-US" w:eastAsia="zh-CN"/>
        </w:rPr>
        <w:t xml:space="preserve"> on evaluating the performance of 2-step CBRA for device 1a and 2a since they use back-scatter and DO-A may not be supported. It is suggested that since it’s the first release for ambient IoT, 2-step CBRA could be postponed.</w:t>
      </w:r>
    </w:p>
    <w:p w14:paraId="4BDA9F58" w14:textId="77777777" w:rsidR="005D5090" w:rsidRDefault="00B51BDF">
      <w:pPr>
        <w:spacing w:afterLines="50" w:after="120"/>
        <w:ind w:left="1134" w:hangingChars="567" w:hanging="1134"/>
        <w:rPr>
          <w:rFonts w:ascii="Arial" w:hAnsi="Arial" w:cs="Arial"/>
          <w:b/>
          <w:bCs/>
          <w:lang w:val="en-US" w:eastAsia="zh-CN"/>
        </w:rPr>
      </w:pPr>
      <w:r>
        <w:rPr>
          <w:rFonts w:ascii="Arial" w:hAnsi="Arial" w:cs="Arial"/>
          <w:b/>
          <w:bCs/>
          <w:lang w:val="en-US" w:eastAsia="zh-CN"/>
        </w:rPr>
        <w:t xml:space="preserve">Proposal 2: </w:t>
      </w:r>
      <w:r>
        <w:rPr>
          <w:rFonts w:ascii="Arial" w:hAnsi="Arial" w:cs="Arial" w:hint="eastAsia"/>
          <w:b/>
          <w:bCs/>
          <w:lang w:val="en-US" w:eastAsia="zh-CN"/>
        </w:rPr>
        <w:t xml:space="preserve">Both </w:t>
      </w:r>
      <w:r>
        <w:rPr>
          <w:rFonts w:ascii="Arial" w:hAnsi="Arial" w:cs="Arial"/>
          <w:b/>
          <w:bCs/>
          <w:lang w:val="en-US" w:eastAsia="zh-CN"/>
        </w:rPr>
        <w:t xml:space="preserve">4-step CBRA and 2-step CFRA should be </w:t>
      </w:r>
      <w:r>
        <w:rPr>
          <w:rFonts w:ascii="Arial" w:hAnsi="Arial" w:cs="Arial" w:hint="eastAsia"/>
          <w:b/>
          <w:bCs/>
          <w:lang w:val="en-US" w:eastAsia="zh-CN"/>
        </w:rPr>
        <w:t>supported</w:t>
      </w:r>
      <w:r>
        <w:rPr>
          <w:rFonts w:ascii="Arial" w:hAnsi="Arial" w:cs="Arial"/>
          <w:b/>
          <w:bCs/>
          <w:lang w:val="en-US" w:eastAsia="zh-CN"/>
        </w:rPr>
        <w:t xml:space="preserve"> for Ambient IoT random access procedure.</w:t>
      </w:r>
    </w:p>
    <w:p w14:paraId="4BDA9F59"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And for the convenience of further study, for single Ambient IoT device, an access occasion can be defined indicating in this occasion only one device can be accessed by reader. And a multiple ambient IoT devices access procedure triggered for a same purpose can be defined as an access round. An access round can consist of one or more access </w:t>
      </w:r>
      <w:r>
        <w:rPr>
          <w:rFonts w:ascii="Arial" w:hAnsi="Arial" w:cs="Arial" w:hint="eastAsia"/>
          <w:lang w:val="en-US" w:eastAsia="zh-CN"/>
        </w:rPr>
        <w:t>occasion</w:t>
      </w:r>
      <w:r>
        <w:rPr>
          <w:rFonts w:ascii="Arial" w:hAnsi="Arial" w:cs="Arial"/>
          <w:lang w:val="en-US" w:eastAsia="zh-CN"/>
        </w:rPr>
        <w:t>. The same purpose here can be regard at least as ambient IoT paging message or inventory request passed from 5GC.</w:t>
      </w:r>
    </w:p>
    <w:p w14:paraId="4BDA9F5A" w14:textId="77777777" w:rsidR="005D5090" w:rsidRDefault="00B51BDF">
      <w:pPr>
        <w:spacing w:afterLines="50" w:after="120"/>
        <w:rPr>
          <w:rFonts w:ascii="Arial" w:hAnsi="Arial" w:cs="Arial"/>
          <w:lang w:val="en-US" w:eastAsia="zh-CN"/>
        </w:rPr>
      </w:pPr>
      <w:r>
        <w:rPr>
          <w:rFonts w:ascii="Arial" w:hAnsi="Arial" w:cs="Arial" w:hint="eastAsia"/>
          <w:lang w:val="en-US" w:eastAsia="zh-CN"/>
        </w:rPr>
        <w:t>In addition,</w:t>
      </w:r>
      <w:r>
        <w:rPr>
          <w:rFonts w:ascii="Arial" w:hAnsi="Arial" w:cs="Arial"/>
          <w:lang w:val="en-US" w:eastAsia="zh-CN"/>
        </w:rPr>
        <w:t xml:space="preserve"> an inventory request can </w:t>
      </w:r>
      <w:r>
        <w:rPr>
          <w:rFonts w:ascii="Arial" w:hAnsi="Arial" w:cs="Arial" w:hint="eastAsia"/>
          <w:lang w:val="en-US" w:eastAsia="zh-CN"/>
        </w:rPr>
        <w:t>trigger multiple</w:t>
      </w:r>
      <w:r>
        <w:rPr>
          <w:rFonts w:ascii="Arial" w:hAnsi="Arial" w:cs="Arial"/>
          <w:lang w:val="en-US" w:eastAsia="zh-CN"/>
        </w:rPr>
        <w:t xml:space="preserve"> access round</w:t>
      </w:r>
      <w:r>
        <w:rPr>
          <w:rFonts w:ascii="Arial" w:hAnsi="Arial" w:cs="Arial" w:hint="eastAsia"/>
          <w:lang w:val="en-US" w:eastAsia="zh-CN"/>
        </w:rPr>
        <w:t>s</w:t>
      </w:r>
      <w:r>
        <w:rPr>
          <w:rFonts w:ascii="Arial" w:hAnsi="Arial" w:cs="Arial"/>
          <w:lang w:val="en-US" w:eastAsia="zh-CN"/>
        </w:rPr>
        <w:t>, since in slotted-ALOHA, the device whose response is collided cannot response again</w:t>
      </w:r>
      <w:r>
        <w:rPr>
          <w:rFonts w:ascii="Arial" w:hAnsi="Arial" w:cs="Arial" w:hint="eastAsia"/>
          <w:lang w:val="en-US" w:eastAsia="zh-CN"/>
        </w:rPr>
        <w:t xml:space="preserve"> in the current access round</w:t>
      </w:r>
      <w:r>
        <w:rPr>
          <w:rFonts w:ascii="Arial" w:hAnsi="Arial" w:cs="Arial"/>
          <w:lang w:val="en-US" w:eastAsia="zh-CN"/>
        </w:rPr>
        <w:t xml:space="preserve">. It has to wait for a new access round. </w:t>
      </w:r>
      <w:r>
        <w:rPr>
          <w:rFonts w:ascii="Arial" w:hAnsi="Arial" w:cs="Arial" w:hint="eastAsia"/>
          <w:lang w:val="en-US" w:eastAsia="zh-CN"/>
        </w:rPr>
        <w:t>T</w:t>
      </w:r>
      <w:r>
        <w:rPr>
          <w:rFonts w:ascii="Arial" w:hAnsi="Arial" w:cs="Arial"/>
          <w:lang w:val="en-US" w:eastAsia="zh-CN"/>
        </w:rPr>
        <w:t>h</w:t>
      </w:r>
      <w:r>
        <w:rPr>
          <w:rFonts w:ascii="Arial" w:hAnsi="Arial" w:cs="Arial" w:hint="eastAsia"/>
          <w:lang w:val="en-US" w:eastAsia="zh-CN"/>
        </w:rPr>
        <w:t>e procedure of multiple access rounds to address the access collision</w:t>
      </w:r>
      <w:r>
        <w:rPr>
          <w:rFonts w:ascii="Arial" w:hAnsi="Arial" w:cs="Arial"/>
          <w:lang w:val="en-US" w:eastAsia="zh-CN"/>
        </w:rPr>
        <w:t xml:space="preserve"> </w:t>
      </w:r>
      <w:r>
        <w:rPr>
          <w:rFonts w:ascii="Arial" w:hAnsi="Arial" w:cs="Arial" w:hint="eastAsia"/>
          <w:lang w:val="en-US" w:eastAsia="zh-CN"/>
        </w:rPr>
        <w:t xml:space="preserve">can also be named </w:t>
      </w:r>
      <w:r>
        <w:rPr>
          <w:rFonts w:ascii="Arial" w:hAnsi="Arial" w:cs="Arial"/>
          <w:lang w:val="en-US" w:eastAsia="zh-CN"/>
        </w:rPr>
        <w:t>as “re-access”.</w:t>
      </w:r>
    </w:p>
    <w:p w14:paraId="4BDA9F5B" w14:textId="77777777" w:rsidR="005D5090" w:rsidRDefault="00B51BDF">
      <w:pPr>
        <w:spacing w:afterLines="50" w:after="120"/>
        <w:ind w:left="1134" w:hangingChars="567" w:hanging="1134"/>
        <w:rPr>
          <w:rFonts w:ascii="Arial" w:hAnsi="Arial" w:cs="Arial"/>
          <w:b/>
          <w:bCs/>
          <w:lang w:val="en-US" w:eastAsia="zh-CN"/>
        </w:rPr>
      </w:pPr>
      <w:r>
        <w:rPr>
          <w:rFonts w:ascii="Arial" w:hAnsi="Arial" w:cs="Arial"/>
          <w:b/>
          <w:bCs/>
          <w:lang w:val="en-US" w:eastAsia="zh-CN"/>
        </w:rPr>
        <w:t>Proposal 3</w:t>
      </w:r>
      <w:r>
        <w:rPr>
          <w:rFonts w:ascii="Arial" w:hAnsi="Arial" w:cs="Arial" w:hint="eastAsia"/>
          <w:b/>
          <w:bCs/>
          <w:lang w:val="en-US" w:eastAsia="zh-CN"/>
        </w:rPr>
        <w:t>.1</w:t>
      </w:r>
      <w:r>
        <w:rPr>
          <w:rFonts w:ascii="Arial" w:hAnsi="Arial" w:cs="Arial"/>
          <w:b/>
          <w:bCs/>
          <w:lang w:val="en-US" w:eastAsia="zh-CN"/>
        </w:rPr>
        <w:t xml:space="preserve">: </w:t>
      </w:r>
      <w:r>
        <w:rPr>
          <w:rFonts w:ascii="Arial" w:hAnsi="Arial" w:cs="Arial" w:hint="eastAsia"/>
          <w:b/>
          <w:bCs/>
          <w:lang w:val="en-US" w:eastAsia="zh-CN"/>
        </w:rPr>
        <w:t xml:space="preserve">The </w:t>
      </w:r>
      <w:r>
        <w:rPr>
          <w:rFonts w:ascii="Arial" w:hAnsi="Arial" w:cs="Arial"/>
          <w:b/>
          <w:bCs/>
          <w:lang w:val="en-US" w:eastAsia="zh-CN"/>
        </w:rPr>
        <w:t xml:space="preserve">terminology </w:t>
      </w:r>
      <w:r>
        <w:rPr>
          <w:rFonts w:ascii="Arial" w:hAnsi="Arial" w:cs="Arial" w:hint="eastAsia"/>
          <w:b/>
          <w:bCs/>
          <w:lang w:val="en-US" w:eastAsia="zh-CN"/>
        </w:rPr>
        <w:t>of</w:t>
      </w:r>
      <w:r>
        <w:rPr>
          <w:rFonts w:ascii="Arial" w:hAnsi="Arial" w:cs="Arial"/>
          <w:b/>
          <w:bCs/>
          <w:lang w:val="en-US" w:eastAsia="zh-CN"/>
        </w:rPr>
        <w:t xml:space="preserve"> ‘access occasion’</w:t>
      </w:r>
      <w:r>
        <w:rPr>
          <w:rFonts w:ascii="Arial" w:hAnsi="Arial" w:cs="Arial" w:hint="eastAsia"/>
          <w:b/>
          <w:bCs/>
          <w:lang w:val="en-US" w:eastAsia="zh-CN"/>
        </w:rPr>
        <w:t xml:space="preserve"> refers to each time slot</w:t>
      </w:r>
      <w:r>
        <w:rPr>
          <w:rFonts w:ascii="Arial" w:hAnsi="Arial" w:cs="Arial"/>
          <w:b/>
          <w:bCs/>
          <w:lang w:val="en-US" w:eastAsia="zh-CN"/>
        </w:rPr>
        <w:t xml:space="preserve"> </w:t>
      </w:r>
      <w:r>
        <w:rPr>
          <w:rFonts w:ascii="Arial" w:hAnsi="Arial" w:cs="Arial" w:hint="eastAsia"/>
          <w:b/>
          <w:bCs/>
          <w:lang w:val="en-US" w:eastAsia="zh-CN"/>
        </w:rPr>
        <w:t>for</w:t>
      </w:r>
      <w:r>
        <w:rPr>
          <w:rFonts w:ascii="Arial" w:hAnsi="Arial" w:cs="Arial"/>
          <w:b/>
          <w:bCs/>
          <w:lang w:val="en-US" w:eastAsia="zh-CN"/>
        </w:rPr>
        <w:t xml:space="preserve"> device </w:t>
      </w:r>
      <w:r>
        <w:rPr>
          <w:rFonts w:ascii="Arial" w:hAnsi="Arial" w:cs="Arial" w:hint="eastAsia"/>
          <w:b/>
          <w:bCs/>
          <w:lang w:val="en-US" w:eastAsia="zh-CN"/>
        </w:rPr>
        <w:t xml:space="preserve">to perform CBRA or CFRA </w:t>
      </w:r>
      <w:r>
        <w:rPr>
          <w:rFonts w:ascii="Arial" w:hAnsi="Arial" w:cs="Arial"/>
          <w:b/>
          <w:bCs/>
          <w:lang w:val="en-US" w:eastAsia="zh-CN"/>
        </w:rPr>
        <w:t>a</w:t>
      </w:r>
      <w:r>
        <w:rPr>
          <w:rFonts w:ascii="Arial" w:hAnsi="Arial" w:cs="Arial" w:hint="eastAsia"/>
          <w:b/>
          <w:bCs/>
          <w:lang w:val="en-US" w:eastAsia="zh-CN"/>
        </w:rPr>
        <w:t>cc</w:t>
      </w:r>
      <w:r>
        <w:rPr>
          <w:rFonts w:ascii="Arial" w:hAnsi="Arial" w:cs="Arial"/>
          <w:b/>
          <w:bCs/>
          <w:lang w:val="en-US" w:eastAsia="zh-CN"/>
        </w:rPr>
        <w:t xml:space="preserve">ess in slotted-ALOHA </w:t>
      </w:r>
    </w:p>
    <w:p w14:paraId="4BDA9F5C" w14:textId="77777777" w:rsidR="005D5090" w:rsidRDefault="00B51BDF">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3.2: The terminology of </w:t>
      </w:r>
      <w:r>
        <w:rPr>
          <w:rFonts w:ascii="Arial" w:hAnsi="Arial" w:cs="Arial"/>
          <w:b/>
          <w:bCs/>
          <w:lang w:val="en-US" w:eastAsia="zh-CN"/>
        </w:rPr>
        <w:t>‘access round’</w:t>
      </w:r>
      <w:r>
        <w:rPr>
          <w:rFonts w:ascii="Arial" w:hAnsi="Arial" w:cs="Arial" w:hint="eastAsia"/>
          <w:b/>
          <w:bCs/>
          <w:lang w:val="en-US" w:eastAsia="zh-CN"/>
        </w:rPr>
        <w:t xml:space="preserve"> refers to a whole inventory procedure which consist of multiple access occasions.</w:t>
      </w:r>
    </w:p>
    <w:p w14:paraId="4BDA9F5D" w14:textId="77777777" w:rsidR="005D5090" w:rsidRDefault="00B51BDF">
      <w:pPr>
        <w:spacing w:afterLines="50" w:after="120"/>
        <w:rPr>
          <w:rFonts w:ascii="Arial" w:hAnsi="Arial" w:cs="Arial"/>
          <w:lang w:val="en-US" w:eastAsia="zh-CN"/>
        </w:rPr>
      </w:pPr>
      <w:r>
        <w:rPr>
          <w:rFonts w:ascii="Arial" w:hAnsi="Arial" w:cs="Arial"/>
          <w:lang w:val="en-US" w:eastAsia="zh-CN"/>
        </w:rPr>
        <w:t>The boundary of access round and access occasion should be indicated by reader, due to the device is not sophisticated enough for maintenance a tolerable timing accuracy, which is RAN1’s agreement. The indication can be either a signal (e.g., EOF/SOF), or an ambient IoT command.</w:t>
      </w:r>
    </w:p>
    <w:p w14:paraId="4BDA9F5E" w14:textId="77777777" w:rsidR="005D5090" w:rsidRDefault="00B51BDF">
      <w:pPr>
        <w:spacing w:afterLines="50" w:after="120"/>
        <w:rPr>
          <w:rFonts w:ascii="Arial" w:hAnsi="Arial" w:cs="Arial"/>
          <w:lang w:val="en-US" w:eastAsia="zh-CN"/>
        </w:rPr>
      </w:pPr>
      <w:r>
        <w:rPr>
          <w:rFonts w:ascii="Arial" w:hAnsi="Arial" w:cs="Arial"/>
          <w:lang w:val="en-US" w:eastAsia="zh-CN"/>
        </w:rPr>
        <w:lastRenderedPageBreak/>
        <w:t>For the access parameters, e.g. N (total amount) of access occasions, boundary of access occasion and access round, due to the limited capacity of ambient device, it should be decided and signaled by reader.</w:t>
      </w:r>
    </w:p>
    <w:p w14:paraId="4BDA9F5F" w14:textId="1553D7D2" w:rsidR="005D5090" w:rsidRDefault="00B51BDF">
      <w:pPr>
        <w:spacing w:afterLines="50" w:after="120"/>
        <w:ind w:left="1134" w:hangingChars="567" w:hanging="1134"/>
        <w:rPr>
          <w:rFonts w:ascii="Arial" w:hAnsi="Arial" w:cs="Arial"/>
          <w:b/>
          <w:bCs/>
          <w:lang w:val="en-US" w:eastAsia="zh-CN"/>
        </w:rPr>
      </w:pPr>
      <w:r>
        <w:rPr>
          <w:rFonts w:ascii="Arial" w:hAnsi="Arial" w:cs="Arial"/>
          <w:b/>
          <w:bCs/>
          <w:lang w:val="en-US" w:eastAsia="zh-CN"/>
        </w:rPr>
        <w:t xml:space="preserve">Proposal 4: </w:t>
      </w:r>
      <w:r>
        <w:rPr>
          <w:rFonts w:ascii="Arial" w:hAnsi="Arial" w:cs="Arial" w:hint="eastAsia"/>
          <w:b/>
          <w:bCs/>
          <w:lang w:val="en-US" w:eastAsia="zh-CN"/>
        </w:rPr>
        <w:t>The</w:t>
      </w:r>
      <w:r>
        <w:rPr>
          <w:rFonts w:ascii="Arial" w:hAnsi="Arial" w:cs="Arial"/>
          <w:b/>
          <w:bCs/>
          <w:lang w:val="en-US" w:eastAsia="zh-CN"/>
        </w:rPr>
        <w:t xml:space="preserve"> reader </w:t>
      </w:r>
      <w:r>
        <w:rPr>
          <w:rFonts w:ascii="Arial" w:hAnsi="Arial" w:cs="Arial" w:hint="eastAsia"/>
          <w:b/>
          <w:bCs/>
          <w:lang w:val="en-US" w:eastAsia="zh-CN"/>
        </w:rPr>
        <w:t xml:space="preserve">needs </w:t>
      </w:r>
      <w:r>
        <w:rPr>
          <w:rFonts w:ascii="Arial" w:hAnsi="Arial" w:cs="Arial"/>
          <w:b/>
          <w:bCs/>
          <w:lang w:val="en-US" w:eastAsia="zh-CN"/>
        </w:rPr>
        <w:t xml:space="preserve">to </w:t>
      </w:r>
      <w:r>
        <w:rPr>
          <w:rFonts w:ascii="Arial" w:hAnsi="Arial" w:cs="Arial" w:hint="eastAsia"/>
          <w:b/>
          <w:bCs/>
          <w:lang w:val="en-US" w:eastAsia="zh-CN"/>
        </w:rPr>
        <w:t>inform devices</w:t>
      </w:r>
      <w:r>
        <w:rPr>
          <w:rFonts w:ascii="Arial" w:hAnsi="Arial" w:cs="Arial"/>
          <w:b/>
          <w:bCs/>
          <w:lang w:val="en-US" w:eastAsia="zh-CN"/>
        </w:rPr>
        <w:t xml:space="preserve"> the access parameter (e.g., N</w:t>
      </w:r>
      <w:r>
        <w:rPr>
          <w:rFonts w:ascii="Arial" w:hAnsi="Arial" w:cs="Arial" w:hint="eastAsia"/>
          <w:b/>
          <w:bCs/>
          <w:lang w:val="en-US" w:eastAsia="zh-CN"/>
        </w:rPr>
        <w:t>umber</w:t>
      </w:r>
      <w:r>
        <w:rPr>
          <w:rFonts w:ascii="Arial" w:hAnsi="Arial" w:cs="Arial"/>
          <w:b/>
          <w:bCs/>
          <w:lang w:val="en-US" w:eastAsia="zh-CN"/>
        </w:rPr>
        <w:t xml:space="preserve"> of access occasion</w:t>
      </w:r>
      <w:r>
        <w:rPr>
          <w:rFonts w:ascii="Arial" w:hAnsi="Arial" w:cs="Arial" w:hint="eastAsia"/>
          <w:b/>
          <w:bCs/>
          <w:lang w:val="en-US" w:eastAsia="zh-CN"/>
        </w:rPr>
        <w:t>s</w:t>
      </w:r>
      <w:r>
        <w:rPr>
          <w:rFonts w:ascii="Arial" w:hAnsi="Arial" w:cs="Arial"/>
          <w:b/>
          <w:bCs/>
          <w:lang w:val="en-US" w:eastAsia="zh-CN"/>
        </w:rPr>
        <w:t xml:space="preserve">) and the boundaries of </w:t>
      </w:r>
      <w:r>
        <w:rPr>
          <w:rFonts w:ascii="Arial" w:hAnsi="Arial" w:cs="Arial" w:hint="eastAsia"/>
          <w:b/>
          <w:bCs/>
          <w:lang w:val="en-US" w:eastAsia="zh-CN"/>
        </w:rPr>
        <w:t xml:space="preserve">each </w:t>
      </w:r>
      <w:r>
        <w:rPr>
          <w:rFonts w:ascii="Arial" w:hAnsi="Arial" w:cs="Arial"/>
          <w:b/>
          <w:bCs/>
          <w:lang w:val="en-US" w:eastAsia="zh-CN"/>
        </w:rPr>
        <w:t>access occasion and access round.</w:t>
      </w:r>
    </w:p>
    <w:p w14:paraId="4BDA9F60"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Also, for the simplicity of device protocol stack and </w:t>
      </w:r>
      <w:r>
        <w:rPr>
          <w:rFonts w:ascii="Arial" w:hAnsi="Arial" w:cs="Arial" w:hint="eastAsia"/>
          <w:lang w:val="en-US" w:eastAsia="zh-CN"/>
        </w:rPr>
        <w:t>endorse SI</w:t>
      </w:r>
      <w:r>
        <w:rPr>
          <w:rFonts w:ascii="Arial" w:hAnsi="Arial" w:cs="Arial"/>
          <w:lang w:val="en-US" w:eastAsia="zh-CN"/>
        </w:rPr>
        <w:t>/WI</w:t>
      </w:r>
      <w:r>
        <w:rPr>
          <w:rFonts w:ascii="Arial" w:hAnsi="Arial" w:cs="Arial" w:hint="eastAsia"/>
          <w:lang w:val="en-US" w:eastAsia="zh-CN"/>
        </w:rPr>
        <w:t xml:space="preserve"> on time</w:t>
      </w:r>
      <w:r>
        <w:rPr>
          <w:rFonts w:ascii="Arial" w:hAnsi="Arial" w:cs="Arial"/>
          <w:lang w:val="en-US" w:eastAsia="zh-CN"/>
        </w:rPr>
        <w:t xml:space="preserve">, other </w:t>
      </w:r>
      <w:proofErr w:type="gramStart"/>
      <w:r>
        <w:rPr>
          <w:rFonts w:ascii="Arial" w:hAnsi="Arial" w:cs="Arial"/>
          <w:lang w:val="en-US" w:eastAsia="zh-CN"/>
        </w:rPr>
        <w:t>random access</w:t>
      </w:r>
      <w:proofErr w:type="gramEnd"/>
      <w:r>
        <w:rPr>
          <w:rFonts w:ascii="Arial" w:hAnsi="Arial" w:cs="Arial"/>
          <w:lang w:val="en-US" w:eastAsia="zh-CN"/>
        </w:rPr>
        <w:t xml:space="preserve"> schemes should also be deprioritized in Release 1</w:t>
      </w:r>
      <w:r>
        <w:rPr>
          <w:rFonts w:ascii="Arial" w:hAnsi="Arial" w:cs="Arial" w:hint="eastAsia"/>
          <w:lang w:val="en-US" w:eastAsia="zh-CN"/>
        </w:rPr>
        <w:t>9 unless other WGs confirms the need for that</w:t>
      </w:r>
      <w:r>
        <w:rPr>
          <w:rFonts w:ascii="Arial" w:hAnsi="Arial" w:cs="Arial"/>
          <w:lang w:val="en-US" w:eastAsia="zh-CN"/>
        </w:rPr>
        <w:t>.</w:t>
      </w:r>
    </w:p>
    <w:p w14:paraId="4BDA9F61" w14:textId="77777777" w:rsidR="005D5090" w:rsidRDefault="005D5090">
      <w:pPr>
        <w:spacing w:afterLines="50" w:after="120"/>
        <w:rPr>
          <w:rFonts w:ascii="Arial" w:hAnsi="Arial" w:cs="Arial"/>
          <w:lang w:val="en-US" w:eastAsia="zh-CN"/>
        </w:rPr>
      </w:pPr>
    </w:p>
    <w:p w14:paraId="4BDA9F62" w14:textId="77777777" w:rsidR="005D5090" w:rsidRDefault="00B51BDF">
      <w:pPr>
        <w:pStyle w:val="2"/>
        <w:numPr>
          <w:ilvl w:val="1"/>
          <w:numId w:val="6"/>
        </w:numPr>
        <w:spacing w:afterLines="50" w:after="120"/>
        <w:ind w:left="357" w:hanging="357"/>
      </w:pPr>
      <w:r>
        <w:rPr>
          <w:lang w:eastAsia="zh-CN"/>
        </w:rPr>
        <w:t>Efficiency Enhancement on Ambient IoT Random Access</w:t>
      </w:r>
    </w:p>
    <w:p w14:paraId="4BDA9F63"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Many simulation and theoretical derivation results have proven that the efficiency of slotted-ALOHA does not exceed 36.8% when the parameters are appropriately set (i.e., when the number of time slots equals the number of devices), </w:t>
      </w:r>
      <w:r>
        <w:rPr>
          <w:rFonts w:ascii="Arial" w:hAnsi="Arial" w:cs="Arial" w:hint="eastAsia"/>
          <w:lang w:val="en-US" w:eastAsia="zh-CN"/>
        </w:rPr>
        <w:t xml:space="preserve">please note </w:t>
      </w:r>
      <w:r>
        <w:rPr>
          <w:rFonts w:ascii="Arial" w:hAnsi="Arial" w:cs="Arial"/>
          <w:lang w:val="en-US" w:eastAsia="zh-CN"/>
        </w:rPr>
        <w:t>that the efficiency here is defined as the ratio of the number of devices successfully inventoried to the number of time slots used. The efficiency of slot-ALOHA</w:t>
      </w:r>
      <w:r>
        <w:rPr>
          <w:rFonts w:ascii="Arial" w:hAnsi="Arial" w:cs="Arial" w:hint="eastAsia"/>
          <w:lang w:val="en-US" w:eastAsia="zh-CN"/>
        </w:rPr>
        <w:t xml:space="preserve"> with different amount of device</w:t>
      </w:r>
      <w:r>
        <w:rPr>
          <w:rFonts w:ascii="Arial" w:hAnsi="Arial" w:cs="Arial"/>
          <w:lang w:val="en-US" w:eastAsia="zh-CN"/>
        </w:rPr>
        <w:t xml:space="preserve"> is shown in the figure below.</w:t>
      </w:r>
    </w:p>
    <w:p w14:paraId="4BDA9F64" w14:textId="77777777" w:rsidR="005D5090" w:rsidRDefault="00B51BDF">
      <w:pPr>
        <w:spacing w:afterLines="50" w:after="120"/>
        <w:jc w:val="center"/>
        <w:rPr>
          <w:rFonts w:ascii="Arial" w:hAnsi="Arial" w:cs="Arial"/>
          <w:lang w:val="en-US" w:eastAsia="zh-CN"/>
        </w:rPr>
      </w:pPr>
      <w:r>
        <w:rPr>
          <w:noProof/>
        </w:rPr>
        <w:drawing>
          <wp:inline distT="0" distB="0" distL="0" distR="0" wp14:anchorId="4BDA9F99" wp14:editId="4BDA9F9A">
            <wp:extent cx="2805430" cy="2421890"/>
            <wp:effectExtent l="0" t="0" r="0" b="0"/>
            <wp:docPr id="682253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25307"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66106" cy="2474467"/>
                    </a:xfrm>
                    <a:prstGeom prst="rect">
                      <a:avLst/>
                    </a:prstGeom>
                    <a:noFill/>
                    <a:ln>
                      <a:noFill/>
                    </a:ln>
                  </pic:spPr>
                </pic:pic>
              </a:graphicData>
            </a:graphic>
          </wp:inline>
        </w:drawing>
      </w:r>
    </w:p>
    <w:p w14:paraId="7C6CDB38" w14:textId="0B3A87B7" w:rsidR="00062885" w:rsidRPr="00062885" w:rsidRDefault="00062885" w:rsidP="00062885">
      <w:pPr>
        <w:spacing w:afterLines="50" w:after="120"/>
        <w:jc w:val="center"/>
        <w:rPr>
          <w:rFonts w:ascii="Arial" w:hAnsi="Arial" w:cs="Arial"/>
          <w:lang w:val="en-US" w:eastAsia="zh-CN"/>
        </w:rPr>
      </w:pPr>
      <w:r w:rsidRPr="00062885">
        <w:rPr>
          <w:rFonts w:hint="eastAsia"/>
          <w:lang w:eastAsia="zh-CN"/>
        </w:rPr>
        <w:t xml:space="preserve">Figure </w:t>
      </w:r>
      <w:r w:rsidRPr="00062885">
        <w:rPr>
          <w:lang w:eastAsia="zh-CN"/>
        </w:rPr>
        <w:t>2</w:t>
      </w:r>
      <w:r w:rsidRPr="00062885">
        <w:rPr>
          <w:lang w:val="en-US" w:eastAsia="zh-CN"/>
        </w:rPr>
        <w:t xml:space="preserve">: Efficiency of </w:t>
      </w:r>
      <w:r>
        <w:rPr>
          <w:lang w:val="en-US" w:eastAsia="zh-CN"/>
        </w:rPr>
        <w:t>slotted-ALOHA with different ambient IoT device population</w:t>
      </w:r>
      <w:r w:rsidR="002576E5">
        <w:rPr>
          <w:lang w:val="en-US" w:eastAsia="zh-CN"/>
        </w:rPr>
        <w:t>s</w:t>
      </w:r>
    </w:p>
    <w:p w14:paraId="4BDA9F65"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It can be observed that for </w:t>
      </w:r>
      <w:r>
        <w:rPr>
          <w:rFonts w:ascii="Arial" w:hAnsi="Arial" w:cs="Arial" w:hint="eastAsia"/>
          <w:lang w:val="en-US" w:eastAsia="zh-CN"/>
        </w:rPr>
        <w:t>s</w:t>
      </w:r>
      <w:r>
        <w:rPr>
          <w:rFonts w:ascii="Arial" w:hAnsi="Arial" w:cs="Arial"/>
          <w:lang w:val="en-US" w:eastAsia="zh-CN"/>
        </w:rPr>
        <w:t>lotted-ALOHA, when the number of slots is equal to the number of devices to be inventoried, its efficiency is maximized at 0.368. Therefore, obtaining an accurate number</w:t>
      </w:r>
      <w:r>
        <w:rPr>
          <w:rFonts w:ascii="Arial" w:hAnsi="Arial" w:cs="Arial" w:hint="eastAsia"/>
          <w:lang w:val="en-US" w:eastAsia="zh-CN"/>
        </w:rPr>
        <w:t xml:space="preserve"> </w:t>
      </w:r>
      <w:r>
        <w:rPr>
          <w:rFonts w:ascii="Arial" w:hAnsi="Arial" w:cs="Arial"/>
          <w:lang w:val="en-US" w:eastAsia="zh-CN"/>
        </w:rPr>
        <w:t>of devices before random access is beneficial for efficiency</w:t>
      </w:r>
      <w:r>
        <w:rPr>
          <w:rFonts w:ascii="Arial" w:hAnsi="Arial" w:cs="Arial" w:hint="eastAsia"/>
          <w:lang w:val="en-US" w:eastAsia="zh-CN"/>
        </w:rPr>
        <w:t xml:space="preserve"> enhancement</w:t>
      </w:r>
      <w:r>
        <w:rPr>
          <w:rFonts w:ascii="Arial" w:hAnsi="Arial" w:cs="Arial"/>
          <w:lang w:val="en-US" w:eastAsia="zh-CN"/>
        </w:rPr>
        <w:t>.</w:t>
      </w:r>
    </w:p>
    <w:p w14:paraId="4BDA9F66" w14:textId="77777777" w:rsidR="005D5090" w:rsidRDefault="00B51BDF">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2: With accurate device population estimation, </w:t>
      </w:r>
      <w:r>
        <w:rPr>
          <w:rFonts w:ascii="Arial" w:hAnsi="Arial" w:cs="Arial" w:hint="eastAsia"/>
          <w:b/>
          <w:bCs/>
          <w:lang w:val="en-US" w:eastAsia="zh-CN"/>
        </w:rPr>
        <w:t xml:space="preserve">the efficiency of </w:t>
      </w:r>
      <w:r>
        <w:rPr>
          <w:rFonts w:ascii="Arial" w:hAnsi="Arial" w:cs="Arial"/>
          <w:b/>
          <w:bCs/>
          <w:lang w:val="en-US" w:eastAsia="zh-CN"/>
        </w:rPr>
        <w:t xml:space="preserve">slotted-ALOHA </w:t>
      </w:r>
      <w:r>
        <w:rPr>
          <w:rFonts w:ascii="Arial" w:hAnsi="Arial" w:cs="Arial" w:hint="eastAsia"/>
          <w:b/>
          <w:bCs/>
          <w:lang w:val="en-US" w:eastAsia="zh-CN"/>
        </w:rPr>
        <w:t>can</w:t>
      </w:r>
      <w:r>
        <w:rPr>
          <w:rFonts w:ascii="Arial" w:hAnsi="Arial" w:cs="Arial"/>
          <w:b/>
          <w:bCs/>
          <w:lang w:val="en-US" w:eastAsia="zh-CN"/>
        </w:rPr>
        <w:t xml:space="preserve"> reach its theoretical upper limit, which is 36</w:t>
      </w:r>
      <w:r>
        <w:rPr>
          <w:rFonts w:ascii="Arial" w:hAnsi="Arial" w:cs="Arial" w:hint="eastAsia"/>
          <w:b/>
          <w:bCs/>
          <w:lang w:val="en-US" w:eastAsia="zh-CN"/>
        </w:rPr>
        <w:t>.</w:t>
      </w:r>
      <w:r>
        <w:rPr>
          <w:rFonts w:ascii="Arial" w:hAnsi="Arial" w:cs="Arial"/>
          <w:b/>
          <w:bCs/>
          <w:lang w:val="en-US" w:eastAsia="zh-CN"/>
        </w:rPr>
        <w:t>8</w:t>
      </w:r>
      <w:r>
        <w:rPr>
          <w:rFonts w:ascii="Arial" w:hAnsi="Arial" w:cs="Arial" w:hint="eastAsia"/>
          <w:b/>
          <w:bCs/>
          <w:lang w:val="en-US" w:eastAsia="zh-CN"/>
        </w:rPr>
        <w:t>%</w:t>
      </w:r>
      <w:r>
        <w:rPr>
          <w:rFonts w:ascii="Arial" w:hAnsi="Arial" w:cs="Arial"/>
          <w:b/>
          <w:bCs/>
          <w:lang w:val="en-US" w:eastAsia="zh-CN"/>
        </w:rPr>
        <w:t>.</w:t>
      </w:r>
    </w:p>
    <w:p w14:paraId="4BDA9F67" w14:textId="77777777" w:rsidR="005D5090" w:rsidRDefault="00B51BDF">
      <w:pPr>
        <w:spacing w:afterLines="50" w:after="120"/>
        <w:rPr>
          <w:rFonts w:ascii="Arial" w:hAnsi="Arial" w:cs="Arial"/>
          <w:lang w:val="en-US" w:eastAsia="zh-CN"/>
        </w:rPr>
      </w:pPr>
      <w:r>
        <w:rPr>
          <w:rFonts w:ascii="Arial" w:hAnsi="Arial" w:cs="Arial"/>
          <w:lang w:val="en-US" w:eastAsia="zh-CN"/>
        </w:rPr>
        <w:t>Furthermore, in some other scenarios, e.g., counting the number of people in a shopping mall or park, counting vehicles in a parking lot, or inventorying in a third-party warehouse, it may be necessary to protect business or personal privacy, and the reader may not be allowed to read device information</w:t>
      </w:r>
      <w:r>
        <w:rPr>
          <w:rFonts w:ascii="Arial" w:hAnsi="Arial" w:cs="Arial" w:hint="eastAsia"/>
          <w:lang w:val="en-US" w:eastAsia="zh-CN"/>
        </w:rPr>
        <w:t xml:space="preserve"> e.g. EPC ID</w:t>
      </w:r>
      <w:r>
        <w:rPr>
          <w:rFonts w:ascii="Arial" w:hAnsi="Arial" w:cs="Arial"/>
          <w:lang w:val="en-US" w:eastAsia="zh-CN"/>
        </w:rPr>
        <w:t>, personal ID, vehicle identification number, in such cases, the only information that can be obtained is the population size of the devices. An accurate estimation of the device population size is also essential in these use cases.</w:t>
      </w:r>
    </w:p>
    <w:p w14:paraId="4BDA9F68" w14:textId="77777777" w:rsidR="005D5090" w:rsidRDefault="00B51BDF">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3:</w:t>
      </w:r>
      <w:r>
        <w:rPr>
          <w:rFonts w:ascii="Arial" w:hAnsi="Arial" w:cs="Arial" w:hint="eastAsia"/>
          <w:b/>
          <w:bCs/>
          <w:lang w:val="en-US" w:eastAsia="zh-CN"/>
        </w:rPr>
        <w:t xml:space="preserve"> In privacy concern cases</w:t>
      </w:r>
      <w:r>
        <w:rPr>
          <w:rFonts w:ascii="Arial" w:hAnsi="Arial" w:cs="Arial"/>
          <w:b/>
          <w:bCs/>
          <w:lang w:val="en-US" w:eastAsia="zh-CN"/>
        </w:rPr>
        <w:t>, reading device ID may cause legal issues, hence only ambient device population estimation can be applied for warehouse inventory.</w:t>
      </w:r>
    </w:p>
    <w:p w14:paraId="4BDA9F69" w14:textId="77777777" w:rsidR="005D5090" w:rsidRDefault="00B51BDF">
      <w:pPr>
        <w:spacing w:afterLines="50" w:after="120"/>
        <w:rPr>
          <w:rFonts w:ascii="Arial" w:hAnsi="Arial" w:cs="Arial"/>
          <w:lang w:val="en-US" w:eastAsia="zh-CN"/>
        </w:rPr>
      </w:pPr>
      <w:r>
        <w:rPr>
          <w:rFonts w:ascii="Arial" w:hAnsi="Arial" w:cs="Arial" w:hint="eastAsia"/>
          <w:lang w:val="en-US" w:eastAsia="zh-CN"/>
        </w:rPr>
        <w:t>Therefore</w:t>
      </w:r>
      <w:r>
        <w:rPr>
          <w:rFonts w:ascii="Arial" w:hAnsi="Arial" w:cs="Arial"/>
          <w:lang w:val="en-US" w:eastAsia="zh-CN"/>
        </w:rPr>
        <w:t>, it is recommended to study the scheme on device population estimation</w:t>
      </w:r>
      <w:r>
        <w:rPr>
          <w:rFonts w:ascii="Arial" w:hAnsi="Arial" w:cs="Arial" w:hint="eastAsia"/>
          <w:lang w:val="en-US" w:eastAsia="zh-CN"/>
        </w:rPr>
        <w:t xml:space="preserve"> </w:t>
      </w:r>
      <w:r>
        <w:rPr>
          <w:rFonts w:ascii="Arial" w:hAnsi="Arial" w:cs="Arial"/>
          <w:lang w:val="en-US" w:eastAsia="zh-CN"/>
        </w:rPr>
        <w:t>for the efficiency and some privacy-critical use cases.</w:t>
      </w:r>
    </w:p>
    <w:p w14:paraId="4BDA9F6A" w14:textId="77777777" w:rsidR="005D5090" w:rsidRDefault="00B51BDF">
      <w:pPr>
        <w:spacing w:afterLines="50" w:after="120"/>
        <w:ind w:left="1134" w:hangingChars="567" w:hanging="1134"/>
        <w:rPr>
          <w:rFonts w:ascii="Arial" w:hAnsi="Arial" w:cs="Arial"/>
          <w:b/>
          <w:bCs/>
          <w:lang w:val="en-US" w:eastAsia="zh-CN"/>
        </w:rPr>
      </w:pPr>
      <w:r>
        <w:rPr>
          <w:rFonts w:ascii="Arial" w:hAnsi="Arial" w:cs="Arial"/>
          <w:b/>
          <w:bCs/>
          <w:lang w:val="en-US" w:eastAsia="zh-CN"/>
        </w:rPr>
        <w:t xml:space="preserve">Proposal 5: RAN2 is suggested to study device </w:t>
      </w:r>
      <w:r>
        <w:rPr>
          <w:rFonts w:ascii="Arial" w:hAnsi="Arial" w:cs="Arial" w:hint="eastAsia"/>
          <w:b/>
          <w:bCs/>
          <w:lang w:val="en-US" w:eastAsia="zh-CN"/>
        </w:rPr>
        <w:t xml:space="preserve">population estimation </w:t>
      </w:r>
      <w:r>
        <w:rPr>
          <w:rFonts w:ascii="Arial" w:hAnsi="Arial" w:cs="Arial"/>
          <w:b/>
          <w:bCs/>
          <w:lang w:val="en-US" w:eastAsia="zh-CN"/>
        </w:rPr>
        <w:t>for slotted-ALOHA efficiency enhancement and some privacy-critical use cases.</w:t>
      </w:r>
    </w:p>
    <w:p w14:paraId="4BDA9F6B"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A maybe more well-known consequence of probabilistic anti-collision algorithm is some time referred as </w:t>
      </w:r>
      <w:r>
        <w:rPr>
          <w:rFonts w:ascii="Arial" w:hAnsi="Arial" w:cs="Arial" w:hint="eastAsia"/>
          <w:lang w:val="en-US" w:eastAsia="zh-CN"/>
        </w:rPr>
        <w:t>‘</w:t>
      </w:r>
      <w:r>
        <w:rPr>
          <w:rFonts w:ascii="Arial" w:hAnsi="Arial" w:cs="Arial"/>
          <w:lang w:val="en-US" w:eastAsia="zh-CN"/>
        </w:rPr>
        <w:t>tag starvation problem</w:t>
      </w:r>
      <w:r>
        <w:rPr>
          <w:rFonts w:ascii="Arial" w:hAnsi="Arial" w:cs="Arial" w:hint="eastAsia"/>
          <w:lang w:val="en-US" w:eastAsia="zh-CN"/>
        </w:rPr>
        <w:t>’</w:t>
      </w:r>
      <w:r>
        <w:rPr>
          <w:rFonts w:ascii="Arial" w:hAnsi="Arial" w:cs="Arial"/>
          <w:lang w:val="en-US" w:eastAsia="zh-CN"/>
        </w:rPr>
        <w:t>.</w:t>
      </w:r>
      <w:r>
        <w:rPr>
          <w:rFonts w:ascii="Arial" w:hAnsi="Arial" w:cs="Arial" w:hint="eastAsia"/>
          <w:lang w:val="en-US" w:eastAsia="zh-CN"/>
        </w:rPr>
        <w:t xml:space="preserve"> </w:t>
      </w:r>
      <w:r>
        <w:rPr>
          <w:rFonts w:ascii="Arial" w:hAnsi="Arial" w:cs="Arial"/>
          <w:lang w:val="en-US" w:eastAsia="zh-CN"/>
        </w:rPr>
        <w:t>I</w:t>
      </w:r>
      <w:r>
        <w:rPr>
          <w:rFonts w:ascii="Arial" w:hAnsi="Arial" w:cs="Arial" w:hint="eastAsia"/>
          <w:lang w:val="en-US" w:eastAsia="zh-CN"/>
        </w:rPr>
        <w:t xml:space="preserve">t is caused </w:t>
      </w:r>
      <w:r>
        <w:rPr>
          <w:rFonts w:ascii="Arial" w:hAnsi="Arial" w:cs="Arial"/>
          <w:lang w:val="en-US" w:eastAsia="zh-CN"/>
        </w:rPr>
        <w:t>by the fact that slotted-ALOHA cannot completely prevent colli</w:t>
      </w:r>
      <w:r>
        <w:rPr>
          <w:rFonts w:ascii="Arial" w:hAnsi="Arial" w:cs="Arial" w:hint="eastAsia"/>
          <w:lang w:val="en-US" w:eastAsia="zh-CN"/>
        </w:rPr>
        <w:t>d</w:t>
      </w:r>
      <w:r>
        <w:rPr>
          <w:rFonts w:ascii="Arial" w:hAnsi="Arial" w:cs="Arial"/>
          <w:lang w:val="en-US" w:eastAsia="zh-CN"/>
        </w:rPr>
        <w:t>ed device response and hence the collied device needs to re-visit and re-access, making an ambient device cannot be identified or accessed for a long time.</w:t>
      </w:r>
    </w:p>
    <w:p w14:paraId="4BDA9F6C"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A feasible method to improve efficiency is re-access </w:t>
      </w:r>
      <w:r>
        <w:rPr>
          <w:rFonts w:ascii="Arial" w:hAnsi="Arial" w:cs="Arial" w:hint="eastAsia"/>
          <w:lang w:val="en-US" w:eastAsia="zh-CN"/>
        </w:rPr>
        <w:t>collision a</w:t>
      </w:r>
      <w:r>
        <w:rPr>
          <w:rFonts w:ascii="Arial" w:hAnsi="Arial" w:cs="Arial"/>
          <w:lang w:val="en-US" w:eastAsia="zh-CN"/>
        </w:rPr>
        <w:t xml:space="preserve">mbient IoT device using the collided slot identification. A simple “slotted ALOHA + slotted ALOHA re-access” algorithm can achieve 5% ~ 2% efficiency gain without adding any complexity of </w:t>
      </w:r>
      <w:r>
        <w:rPr>
          <w:rFonts w:ascii="Arial" w:hAnsi="Arial" w:cs="Arial" w:hint="eastAsia"/>
          <w:lang w:val="en-US" w:eastAsia="zh-CN"/>
        </w:rPr>
        <w:t>a</w:t>
      </w:r>
      <w:r>
        <w:rPr>
          <w:rFonts w:ascii="Arial" w:hAnsi="Arial" w:cs="Arial"/>
          <w:lang w:val="en-US" w:eastAsia="zh-CN"/>
        </w:rPr>
        <w:t xml:space="preserve">mbient IoT devices, compared with </w:t>
      </w:r>
      <w:r>
        <w:rPr>
          <w:rFonts w:ascii="Arial" w:hAnsi="Arial" w:cs="Arial" w:hint="eastAsia"/>
          <w:lang w:val="en-US" w:eastAsia="zh-CN"/>
        </w:rPr>
        <w:t xml:space="preserve">one-off </w:t>
      </w:r>
      <w:r>
        <w:rPr>
          <w:rFonts w:ascii="Arial" w:hAnsi="Arial" w:cs="Arial"/>
          <w:lang w:val="en-US" w:eastAsia="zh-CN"/>
        </w:rPr>
        <w:t>“slotted ALHOA” algorithm (Max. 36.8%), as shown below:</w:t>
      </w:r>
    </w:p>
    <w:p w14:paraId="4BDA9F6D" w14:textId="77777777" w:rsidR="005D5090" w:rsidRDefault="00B51BDF">
      <w:pPr>
        <w:spacing w:afterLines="50" w:after="120"/>
        <w:ind w:left="1134" w:hangingChars="567" w:hanging="1134"/>
        <w:jc w:val="center"/>
        <w:rPr>
          <w:rFonts w:ascii="Arial" w:hAnsi="Arial" w:cs="Arial"/>
          <w:b/>
          <w:bCs/>
          <w:lang w:val="en-US" w:eastAsia="zh-CN"/>
        </w:rPr>
      </w:pPr>
      <w:r>
        <w:rPr>
          <w:rFonts w:ascii="Arial" w:hAnsi="Arial" w:cs="Arial"/>
          <w:b/>
          <w:bCs/>
          <w:noProof/>
          <w:lang w:val="en-US" w:eastAsia="zh-CN"/>
        </w:rPr>
        <w:lastRenderedPageBreak/>
        <w:drawing>
          <wp:inline distT="0" distB="0" distL="0" distR="0" wp14:anchorId="4BDA9F9B" wp14:editId="4BDA9F9C">
            <wp:extent cx="3343910" cy="2433955"/>
            <wp:effectExtent l="0" t="0" r="8890" b="4445"/>
            <wp:docPr id="15116771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77103"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357822" cy="2444161"/>
                    </a:xfrm>
                    <a:prstGeom prst="rect">
                      <a:avLst/>
                    </a:prstGeom>
                    <a:noFill/>
                  </pic:spPr>
                </pic:pic>
              </a:graphicData>
            </a:graphic>
          </wp:inline>
        </w:drawing>
      </w:r>
    </w:p>
    <w:p w14:paraId="278C4A07" w14:textId="196C90FB" w:rsidR="002576E5" w:rsidRPr="00062885" w:rsidRDefault="002576E5" w:rsidP="002576E5">
      <w:pPr>
        <w:spacing w:afterLines="50" w:after="120"/>
        <w:jc w:val="center"/>
        <w:rPr>
          <w:rFonts w:ascii="Arial" w:hAnsi="Arial" w:cs="Arial"/>
          <w:lang w:val="en-US" w:eastAsia="zh-CN"/>
        </w:rPr>
      </w:pPr>
      <w:r w:rsidRPr="00062885">
        <w:rPr>
          <w:rFonts w:hint="eastAsia"/>
          <w:lang w:eastAsia="zh-CN"/>
        </w:rPr>
        <w:t xml:space="preserve">Figure </w:t>
      </w:r>
      <w:r>
        <w:rPr>
          <w:lang w:eastAsia="zh-CN"/>
        </w:rPr>
        <w:t>3</w:t>
      </w:r>
      <w:r w:rsidRPr="00062885">
        <w:rPr>
          <w:lang w:val="en-US" w:eastAsia="zh-CN"/>
        </w:rPr>
        <w:t xml:space="preserve">: </w:t>
      </w:r>
      <w:r w:rsidR="00EC150D">
        <w:rPr>
          <w:lang w:val="en-US" w:eastAsia="zh-CN"/>
        </w:rPr>
        <w:t xml:space="preserve">Efficiency </w:t>
      </w:r>
      <w:r w:rsidR="00B51BDF">
        <w:rPr>
          <w:lang w:val="en-US" w:eastAsia="zh-CN"/>
        </w:rPr>
        <w:t>comparison</w:t>
      </w:r>
      <w:r w:rsidR="00EC150D">
        <w:rPr>
          <w:lang w:val="en-US" w:eastAsia="zh-CN"/>
        </w:rPr>
        <w:t xml:space="preserve"> of slotted-ALOHA and “sl</w:t>
      </w:r>
      <w:r w:rsidR="00B51BDF">
        <w:rPr>
          <w:lang w:val="en-US" w:eastAsia="zh-CN"/>
        </w:rPr>
        <w:t>otted-ALOHA and slotted-ALOHA re-access</w:t>
      </w:r>
      <w:r w:rsidR="00EC150D">
        <w:rPr>
          <w:lang w:val="en-US" w:eastAsia="zh-CN"/>
        </w:rPr>
        <w:t>”</w:t>
      </w:r>
    </w:p>
    <w:p w14:paraId="4BDA9F6E" w14:textId="77777777" w:rsidR="005D5090" w:rsidRDefault="00B51BDF">
      <w:pPr>
        <w:spacing w:afterLines="50" w:after="120"/>
        <w:rPr>
          <w:rFonts w:ascii="Arial" w:hAnsi="Arial" w:cs="Arial"/>
          <w:lang w:val="en-US" w:eastAsia="zh-CN"/>
        </w:rPr>
      </w:pPr>
      <w:r>
        <w:rPr>
          <w:rFonts w:ascii="Arial" w:hAnsi="Arial" w:cs="Arial"/>
          <w:lang w:val="en-US" w:eastAsia="zh-CN"/>
        </w:rPr>
        <w:t xml:space="preserve">Also, there are some hybrid algorithms which combines slotted-ALOHA and tree algorithm, e.g., keeping slotted-ALOHA as baseline and using </w:t>
      </w:r>
      <w:r>
        <w:rPr>
          <w:rFonts w:ascii="Arial" w:hAnsi="Arial" w:cs="Arial" w:hint="eastAsia"/>
          <w:lang w:val="en-US" w:eastAsia="zh-CN"/>
        </w:rPr>
        <w:t xml:space="preserve">collision </w:t>
      </w:r>
      <w:r>
        <w:rPr>
          <w:rFonts w:ascii="Arial" w:hAnsi="Arial" w:cs="Arial"/>
          <w:lang w:val="en-US" w:eastAsia="zh-CN"/>
        </w:rPr>
        <w:t xml:space="preserve">tree to resolve contention or collision, </w:t>
      </w:r>
      <w:r>
        <w:rPr>
          <w:rFonts w:ascii="Arial" w:hAnsi="Arial" w:cs="Arial" w:hint="eastAsia"/>
          <w:lang w:val="en-US" w:eastAsia="zh-CN"/>
        </w:rPr>
        <w:t xml:space="preserve">e.g., to re-access these </w:t>
      </w:r>
      <w:r>
        <w:rPr>
          <w:rFonts w:ascii="Arial" w:hAnsi="Arial" w:cs="Arial"/>
          <w:lang w:val="en-US" w:eastAsia="zh-CN"/>
        </w:rPr>
        <w:t>collided ambient</w:t>
      </w:r>
      <w:r>
        <w:rPr>
          <w:rFonts w:ascii="Arial" w:hAnsi="Arial" w:cs="Arial" w:hint="eastAsia"/>
          <w:lang w:val="en-US" w:eastAsia="zh-CN"/>
        </w:rPr>
        <w:t xml:space="preserve"> IoT devices. The </w:t>
      </w:r>
      <w:r>
        <w:rPr>
          <w:rFonts w:ascii="Arial" w:hAnsi="Arial" w:cs="Arial"/>
          <w:lang w:val="en-US" w:eastAsia="zh-CN"/>
        </w:rPr>
        <w:t>“slotted</w:t>
      </w:r>
      <w:r>
        <w:rPr>
          <w:rFonts w:ascii="Arial" w:hAnsi="Arial" w:cs="Arial" w:hint="eastAsia"/>
          <w:lang w:val="en-US" w:eastAsia="zh-CN"/>
        </w:rPr>
        <w:t xml:space="preserve"> </w:t>
      </w:r>
      <w:r>
        <w:rPr>
          <w:rFonts w:ascii="Arial" w:hAnsi="Arial" w:cs="Arial"/>
          <w:lang w:val="en-US" w:eastAsia="zh-CN"/>
        </w:rPr>
        <w:t>ALOHA</w:t>
      </w:r>
      <w:r>
        <w:rPr>
          <w:rFonts w:ascii="Arial" w:hAnsi="Arial" w:cs="Arial" w:hint="eastAsia"/>
          <w:lang w:val="en-US" w:eastAsia="zh-CN"/>
        </w:rPr>
        <w:t xml:space="preserve"> + Collision Tree</w:t>
      </w:r>
      <w:r>
        <w:rPr>
          <w:rFonts w:ascii="Arial" w:hAnsi="Arial" w:cs="Arial"/>
          <w:lang w:val="en-US" w:eastAsia="zh-CN"/>
        </w:rPr>
        <w:t>”</w:t>
      </w:r>
      <w:r>
        <w:rPr>
          <w:rFonts w:ascii="Arial" w:hAnsi="Arial" w:cs="Arial" w:hint="eastAsia"/>
          <w:lang w:val="en-US" w:eastAsia="zh-CN"/>
        </w:rPr>
        <w:t xml:space="preserve"> </w:t>
      </w:r>
      <w:r>
        <w:rPr>
          <w:rFonts w:ascii="Arial" w:hAnsi="Arial" w:cs="Arial"/>
          <w:lang w:val="en-US" w:eastAsia="zh-CN"/>
        </w:rPr>
        <w:t>algorithm</w:t>
      </w:r>
      <w:r>
        <w:rPr>
          <w:rFonts w:ascii="Arial" w:hAnsi="Arial" w:cs="Arial" w:hint="eastAsia"/>
          <w:lang w:val="en-US" w:eastAsia="zh-CN"/>
        </w:rPr>
        <w:t xml:space="preserve"> </w:t>
      </w:r>
      <w:r>
        <w:rPr>
          <w:rFonts w:ascii="Arial" w:hAnsi="Arial" w:cs="Arial"/>
          <w:lang w:val="en-US" w:eastAsia="zh-CN"/>
        </w:rPr>
        <w:t xml:space="preserve">can achieve </w:t>
      </w:r>
      <w:r>
        <w:rPr>
          <w:rFonts w:ascii="Arial" w:hAnsi="Arial" w:cs="Arial" w:hint="eastAsia"/>
          <w:lang w:val="en-US" w:eastAsia="zh-CN"/>
        </w:rPr>
        <w:t xml:space="preserve">around </w:t>
      </w:r>
      <w:r>
        <w:rPr>
          <w:rFonts w:ascii="Arial" w:hAnsi="Arial" w:cs="Arial"/>
          <w:lang w:val="en-US" w:eastAsia="zh-CN"/>
        </w:rPr>
        <w:t>65%</w:t>
      </w:r>
      <w:r>
        <w:rPr>
          <w:rFonts w:ascii="Arial" w:hAnsi="Arial" w:cs="Arial"/>
          <w:highlight w:val="yellow"/>
          <w:lang w:val="en-US" w:eastAsia="zh-CN"/>
        </w:rPr>
        <w:t xml:space="preserve"> </w:t>
      </w:r>
      <w:r>
        <w:rPr>
          <w:rFonts w:ascii="Arial" w:hAnsi="Arial" w:cs="Arial"/>
          <w:lang w:val="en-US" w:eastAsia="zh-CN"/>
        </w:rPr>
        <w:t>efficiency, as shown below,</w:t>
      </w:r>
    </w:p>
    <w:p w14:paraId="4BDA9F6F" w14:textId="77777777" w:rsidR="005D5090" w:rsidRDefault="00B51BDF">
      <w:pPr>
        <w:spacing w:afterLines="50" w:after="120"/>
        <w:jc w:val="center"/>
        <w:rPr>
          <w:rFonts w:ascii="Arial" w:hAnsi="Arial" w:cs="Arial"/>
          <w:lang w:val="en-US" w:eastAsia="zh-CN"/>
        </w:rPr>
      </w:pPr>
      <w:r>
        <w:rPr>
          <w:rFonts w:ascii="Arial" w:hAnsi="Arial" w:cs="Arial"/>
          <w:noProof/>
          <w:lang w:val="en-US" w:eastAsia="zh-CN"/>
        </w:rPr>
        <w:drawing>
          <wp:inline distT="0" distB="0" distL="0" distR="0" wp14:anchorId="4BDA9F9D" wp14:editId="4BDA9F9E">
            <wp:extent cx="3237865" cy="2375535"/>
            <wp:effectExtent l="0" t="0" r="635" b="5715"/>
            <wp:docPr id="77515310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153109"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241159" cy="2378347"/>
                    </a:xfrm>
                    <a:prstGeom prst="rect">
                      <a:avLst/>
                    </a:prstGeom>
                    <a:noFill/>
                  </pic:spPr>
                </pic:pic>
              </a:graphicData>
            </a:graphic>
          </wp:inline>
        </w:drawing>
      </w:r>
    </w:p>
    <w:p w14:paraId="213F7D8A" w14:textId="1ACC6630" w:rsidR="00B51BDF" w:rsidRPr="00B51BDF" w:rsidRDefault="00B51BDF" w:rsidP="00B51BDF">
      <w:pPr>
        <w:spacing w:afterLines="50" w:after="120"/>
        <w:jc w:val="center"/>
        <w:rPr>
          <w:rFonts w:ascii="Arial" w:hAnsi="Arial" w:cs="Arial"/>
          <w:lang w:val="en-US" w:eastAsia="zh-CN"/>
        </w:rPr>
      </w:pPr>
      <w:r w:rsidRPr="00062885">
        <w:rPr>
          <w:rFonts w:hint="eastAsia"/>
          <w:lang w:eastAsia="zh-CN"/>
        </w:rPr>
        <w:t xml:space="preserve">Figure </w:t>
      </w:r>
      <w:r>
        <w:rPr>
          <w:lang w:eastAsia="zh-CN"/>
        </w:rPr>
        <w:t>4</w:t>
      </w:r>
      <w:r w:rsidRPr="00062885">
        <w:rPr>
          <w:lang w:val="en-US" w:eastAsia="zh-CN"/>
        </w:rPr>
        <w:t xml:space="preserve">: </w:t>
      </w:r>
      <w:r>
        <w:rPr>
          <w:lang w:val="en-US" w:eastAsia="zh-CN"/>
        </w:rPr>
        <w:t>Efficiency of hybrid slotted-ALOHA and Collision tree</w:t>
      </w:r>
    </w:p>
    <w:p w14:paraId="4BDA9F70" w14:textId="77777777" w:rsidR="005D5090" w:rsidRDefault="00B51BDF">
      <w:pPr>
        <w:spacing w:afterLines="50" w:after="120"/>
        <w:rPr>
          <w:rFonts w:ascii="Arial" w:hAnsi="Arial" w:cs="Arial"/>
          <w:lang w:val="en-US" w:eastAsia="zh-CN"/>
        </w:rPr>
      </w:pPr>
      <w:r>
        <w:rPr>
          <w:rFonts w:ascii="Arial" w:hAnsi="Arial" w:cs="Arial"/>
          <w:lang w:val="en-US" w:eastAsia="zh-CN"/>
        </w:rPr>
        <w:t>Due to the limited paragraph, please refer to [3] for the performance analysis of the collision tree. For other access algorithms and the hybrid algorithm that combines tree and slotted-ALOHA, please refer to [4].</w:t>
      </w:r>
    </w:p>
    <w:p w14:paraId="4BDA9F71" w14:textId="77777777" w:rsidR="005D5090" w:rsidRDefault="00B51BDF">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4: As a probabilistic anti-collision algorithm, slotted-ALOHA and its variations have the ‘tag starvation problem’, resulting the need to re-access </w:t>
      </w:r>
      <w:r>
        <w:rPr>
          <w:rFonts w:ascii="Arial" w:hAnsi="Arial" w:cs="Arial" w:hint="eastAsia"/>
          <w:b/>
          <w:bCs/>
          <w:lang w:val="en-US" w:eastAsia="zh-CN"/>
        </w:rPr>
        <w:t xml:space="preserve">for the </w:t>
      </w:r>
      <w:r>
        <w:rPr>
          <w:rFonts w:ascii="Arial" w:hAnsi="Arial" w:cs="Arial"/>
          <w:b/>
          <w:bCs/>
          <w:lang w:val="en-US" w:eastAsia="zh-CN"/>
        </w:rPr>
        <w:t>collided device</w:t>
      </w:r>
      <w:r>
        <w:rPr>
          <w:rFonts w:ascii="Arial" w:hAnsi="Arial" w:cs="Arial" w:hint="eastAsia"/>
          <w:b/>
          <w:bCs/>
          <w:lang w:val="en-US" w:eastAsia="zh-CN"/>
        </w:rPr>
        <w:t>s</w:t>
      </w:r>
      <w:r>
        <w:rPr>
          <w:rFonts w:ascii="Arial" w:hAnsi="Arial" w:cs="Arial"/>
          <w:b/>
          <w:bCs/>
          <w:lang w:val="en-US" w:eastAsia="zh-CN"/>
        </w:rPr>
        <w:t>.</w:t>
      </w:r>
      <w:r>
        <w:t xml:space="preserve"> </w:t>
      </w:r>
      <w:r>
        <w:rPr>
          <w:rFonts w:ascii="Arial" w:hAnsi="Arial" w:cs="Arial"/>
          <w:b/>
          <w:bCs/>
          <w:lang w:val="en-US" w:eastAsia="zh-CN"/>
        </w:rPr>
        <w:t>By design the re-access methods, the system efficiency could be improved.</w:t>
      </w:r>
    </w:p>
    <w:p w14:paraId="4BDA9F72" w14:textId="77777777" w:rsidR="005D5090" w:rsidRDefault="00B51BDF">
      <w:pPr>
        <w:spacing w:afterLines="50" w:after="120"/>
        <w:rPr>
          <w:rFonts w:ascii="Arial" w:hAnsi="Arial" w:cs="Arial"/>
          <w:lang w:val="en-US" w:eastAsia="zh-CN"/>
        </w:rPr>
      </w:pPr>
      <w:r>
        <w:rPr>
          <w:rFonts w:ascii="Arial" w:hAnsi="Arial" w:cs="Arial"/>
          <w:lang w:val="en-US" w:eastAsia="zh-CN"/>
        </w:rPr>
        <w:t>By dividing multiple ambient IoT devices into small groups and using “slotted ALOHA + slotted ALOHA re-access” in each group, about 5% efficiency gain can be achieved compared with no grouping, as shown below:</w:t>
      </w:r>
    </w:p>
    <w:p w14:paraId="4BDA9F73" w14:textId="77777777" w:rsidR="005D5090" w:rsidRDefault="00B51BDF">
      <w:pPr>
        <w:spacing w:afterLines="50" w:after="120"/>
        <w:ind w:left="1134" w:hangingChars="567" w:hanging="1134"/>
        <w:jc w:val="center"/>
        <w:rPr>
          <w:rFonts w:ascii="Arial" w:hAnsi="Arial" w:cs="Arial"/>
          <w:b/>
          <w:bCs/>
          <w:lang w:val="en-US" w:eastAsia="zh-CN"/>
        </w:rPr>
      </w:pPr>
      <w:r>
        <w:rPr>
          <w:rFonts w:ascii="Arial" w:hAnsi="Arial" w:cs="Arial"/>
          <w:b/>
          <w:bCs/>
          <w:noProof/>
          <w:lang w:val="en-US" w:eastAsia="zh-CN"/>
        </w:rPr>
        <w:lastRenderedPageBreak/>
        <w:drawing>
          <wp:inline distT="0" distB="0" distL="0" distR="0" wp14:anchorId="4BDA9F9F" wp14:editId="4BDA9FA0">
            <wp:extent cx="3394710" cy="2317750"/>
            <wp:effectExtent l="0" t="0" r="0" b="6350"/>
            <wp:docPr id="94117677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17677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398061" cy="2319853"/>
                    </a:xfrm>
                    <a:prstGeom prst="rect">
                      <a:avLst/>
                    </a:prstGeom>
                    <a:noFill/>
                  </pic:spPr>
                </pic:pic>
              </a:graphicData>
            </a:graphic>
          </wp:inline>
        </w:drawing>
      </w:r>
    </w:p>
    <w:p w14:paraId="2799771F" w14:textId="36731E90" w:rsidR="00B51BDF" w:rsidRPr="00062885" w:rsidRDefault="00B51BDF" w:rsidP="00B51BDF">
      <w:pPr>
        <w:spacing w:afterLines="50" w:after="120"/>
        <w:jc w:val="center"/>
        <w:rPr>
          <w:rFonts w:ascii="Arial" w:hAnsi="Arial" w:cs="Arial"/>
          <w:lang w:val="en-US" w:eastAsia="zh-CN"/>
        </w:rPr>
      </w:pPr>
      <w:r w:rsidRPr="00062885">
        <w:rPr>
          <w:rFonts w:hint="eastAsia"/>
          <w:lang w:eastAsia="zh-CN"/>
        </w:rPr>
        <w:t xml:space="preserve">Figure </w:t>
      </w:r>
      <w:r>
        <w:rPr>
          <w:lang w:eastAsia="zh-CN"/>
        </w:rPr>
        <w:t>5</w:t>
      </w:r>
      <w:r w:rsidRPr="00062885">
        <w:rPr>
          <w:lang w:val="en-US" w:eastAsia="zh-CN"/>
        </w:rPr>
        <w:t xml:space="preserve">: </w:t>
      </w:r>
      <w:r>
        <w:rPr>
          <w:lang w:val="en-US" w:eastAsia="zh-CN"/>
        </w:rPr>
        <w:t>Efficiency comparison of grouping and non-grouping slotted-ALOHA based algorithm</w:t>
      </w:r>
    </w:p>
    <w:p w14:paraId="4BDA9F74" w14:textId="17D25BD3" w:rsidR="005D5090" w:rsidRDefault="00B51BDF">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w:t>
      </w:r>
      <w:r>
        <w:rPr>
          <w:rFonts w:ascii="Arial" w:hAnsi="Arial" w:cs="Arial" w:hint="eastAsia"/>
          <w:b/>
          <w:bCs/>
          <w:lang w:val="en-US" w:eastAsia="zh-CN"/>
        </w:rPr>
        <w:t>5</w:t>
      </w:r>
      <w:r>
        <w:rPr>
          <w:rFonts w:ascii="Arial" w:hAnsi="Arial" w:cs="Arial"/>
          <w:b/>
          <w:bCs/>
          <w:lang w:val="en-US" w:eastAsia="zh-CN"/>
        </w:rPr>
        <w:t xml:space="preserve">: </w:t>
      </w:r>
      <w:r>
        <w:rPr>
          <w:rFonts w:ascii="Arial" w:hAnsi="Arial" w:cs="Arial" w:hint="eastAsia"/>
          <w:b/>
          <w:bCs/>
          <w:lang w:val="en-US" w:eastAsia="zh-CN"/>
        </w:rPr>
        <w:t xml:space="preserve">Dividing multiple </w:t>
      </w:r>
      <w:r>
        <w:rPr>
          <w:rFonts w:ascii="Arial" w:hAnsi="Arial" w:cs="Arial"/>
          <w:b/>
          <w:bCs/>
          <w:lang w:val="en-US" w:eastAsia="zh-CN"/>
        </w:rPr>
        <w:t>a</w:t>
      </w:r>
      <w:r>
        <w:rPr>
          <w:rFonts w:ascii="Arial" w:hAnsi="Arial" w:cs="Arial" w:hint="eastAsia"/>
          <w:b/>
          <w:bCs/>
          <w:lang w:val="en-US" w:eastAsia="zh-CN"/>
        </w:rPr>
        <w:t xml:space="preserve">mbient IoT devices into small groups </w:t>
      </w:r>
      <w:r>
        <w:rPr>
          <w:rFonts w:ascii="Arial" w:hAnsi="Arial" w:cs="Arial"/>
          <w:b/>
          <w:bCs/>
          <w:lang w:val="en-US" w:eastAsia="zh-CN"/>
        </w:rPr>
        <w:t xml:space="preserve">is more </w:t>
      </w:r>
      <w:r w:rsidR="00891702">
        <w:rPr>
          <w:rFonts w:ascii="Arial" w:hAnsi="Arial" w:cs="Arial" w:hint="eastAsia"/>
          <w:b/>
          <w:bCs/>
          <w:lang w:val="en-US" w:eastAsia="zh-CN"/>
        </w:rPr>
        <w:t xml:space="preserve">efficient </w:t>
      </w:r>
      <w:r>
        <w:rPr>
          <w:rFonts w:ascii="Arial" w:hAnsi="Arial" w:cs="Arial"/>
          <w:b/>
          <w:bCs/>
          <w:lang w:val="en-US" w:eastAsia="zh-CN"/>
        </w:rPr>
        <w:t>when</w:t>
      </w:r>
      <w:r>
        <w:rPr>
          <w:rFonts w:ascii="Arial" w:hAnsi="Arial" w:cs="Arial" w:hint="eastAsia"/>
          <w:b/>
          <w:bCs/>
          <w:lang w:val="en-US" w:eastAsia="zh-CN"/>
        </w:rPr>
        <w:t xml:space="preserve"> </w:t>
      </w:r>
      <w:r>
        <w:rPr>
          <w:rFonts w:ascii="Arial" w:hAnsi="Arial" w:cs="Arial"/>
          <w:b/>
          <w:bCs/>
          <w:lang w:val="en-US" w:eastAsia="zh-CN"/>
        </w:rPr>
        <w:t>there are many ambient IoT devices accessing to reader</w:t>
      </w:r>
      <w:r>
        <w:rPr>
          <w:rFonts w:ascii="Arial" w:hAnsi="Arial" w:cs="Arial" w:hint="eastAsia"/>
          <w:b/>
          <w:bCs/>
          <w:lang w:val="en-US" w:eastAsia="zh-CN"/>
        </w:rPr>
        <w:t xml:space="preserve">, without </w:t>
      </w:r>
      <w:bookmarkStart w:id="0" w:name="OLE_LINK8"/>
      <w:r>
        <w:rPr>
          <w:rFonts w:ascii="Arial" w:hAnsi="Arial" w:cs="Arial" w:hint="eastAsia"/>
          <w:b/>
          <w:bCs/>
          <w:lang w:val="en-US" w:eastAsia="zh-CN"/>
        </w:rPr>
        <w:t xml:space="preserve">adding </w:t>
      </w:r>
      <w:r>
        <w:rPr>
          <w:rFonts w:ascii="Arial" w:hAnsi="Arial" w:cs="Arial"/>
          <w:b/>
          <w:bCs/>
          <w:lang w:val="en-US" w:eastAsia="zh-CN"/>
        </w:rPr>
        <w:t>additional</w:t>
      </w:r>
      <w:r>
        <w:rPr>
          <w:rFonts w:ascii="Arial" w:hAnsi="Arial" w:cs="Arial" w:hint="eastAsia"/>
          <w:b/>
          <w:bCs/>
          <w:lang w:val="en-US" w:eastAsia="zh-CN"/>
        </w:rPr>
        <w:t xml:space="preserve"> complexity of Ambient IoT devices</w:t>
      </w:r>
      <w:bookmarkEnd w:id="0"/>
      <w:r>
        <w:rPr>
          <w:rFonts w:ascii="Arial" w:hAnsi="Arial" w:cs="Arial"/>
          <w:b/>
          <w:bCs/>
          <w:lang w:val="en-US" w:eastAsia="zh-CN"/>
        </w:rPr>
        <w:t>.</w:t>
      </w:r>
    </w:p>
    <w:p w14:paraId="4BDA9F75" w14:textId="77777777" w:rsidR="005D5090" w:rsidRDefault="00B51BDF">
      <w:pPr>
        <w:spacing w:afterLines="50" w:after="120"/>
        <w:ind w:left="1134" w:hangingChars="567" w:hanging="1134"/>
        <w:rPr>
          <w:rFonts w:ascii="Arial" w:hAnsi="Arial" w:cs="Arial"/>
          <w:b/>
          <w:bCs/>
          <w:lang w:val="en-US" w:eastAsia="zh-CN"/>
        </w:rPr>
      </w:pPr>
      <w:r>
        <w:rPr>
          <w:rFonts w:ascii="Arial" w:hAnsi="Arial" w:cs="Arial"/>
          <w:b/>
          <w:bCs/>
          <w:lang w:val="en-US" w:eastAsia="zh-CN"/>
        </w:rPr>
        <w:t xml:space="preserve">Proposal </w:t>
      </w:r>
      <w:r>
        <w:rPr>
          <w:rFonts w:ascii="Arial" w:hAnsi="Arial" w:cs="Arial" w:hint="eastAsia"/>
          <w:b/>
          <w:bCs/>
          <w:lang w:val="en-US" w:eastAsia="zh-CN"/>
        </w:rPr>
        <w:t>6</w:t>
      </w:r>
      <w:r>
        <w:rPr>
          <w:rFonts w:ascii="Arial" w:hAnsi="Arial" w:cs="Arial"/>
          <w:b/>
          <w:bCs/>
          <w:lang w:val="en-US" w:eastAsia="zh-CN"/>
        </w:rPr>
        <w:t>: RAN2 is suggested to study how to re-access after collision or contention occurs, and ambient IoT device grouping for ambient IoT random access to achieve higher efficiency.</w:t>
      </w:r>
    </w:p>
    <w:p w14:paraId="4BDA9F76" w14:textId="77777777" w:rsidR="005D5090" w:rsidRDefault="00B51BDF">
      <w:pPr>
        <w:spacing w:afterLines="50" w:after="120"/>
        <w:rPr>
          <w:rFonts w:ascii="Arial" w:hAnsi="Arial" w:cs="Arial"/>
          <w:lang w:val="en-US" w:eastAsia="zh-CN"/>
        </w:rPr>
      </w:pPr>
      <w:r>
        <w:rPr>
          <w:rFonts w:ascii="Arial" w:hAnsi="Arial" w:cs="Arial" w:hint="eastAsia"/>
          <w:lang w:val="en-US" w:eastAsia="zh-CN"/>
        </w:rPr>
        <w:t xml:space="preserve">Slotted-ALOHA is a contention resolution based on TDMA, which is more </w:t>
      </w:r>
      <w:r>
        <w:rPr>
          <w:rFonts w:ascii="Arial" w:hAnsi="Arial" w:cs="Arial"/>
          <w:lang w:val="en-US" w:eastAsia="zh-CN"/>
        </w:rPr>
        <w:t>popular</w:t>
      </w:r>
      <w:r>
        <w:rPr>
          <w:rFonts w:ascii="Arial" w:hAnsi="Arial" w:cs="Arial" w:hint="eastAsia"/>
          <w:lang w:val="en-US" w:eastAsia="zh-CN"/>
        </w:rPr>
        <w:t xml:space="preserve"> </w:t>
      </w:r>
      <w:r>
        <w:rPr>
          <w:rFonts w:ascii="Arial" w:hAnsi="Arial" w:cs="Arial"/>
          <w:lang w:val="en-US" w:eastAsia="zh-CN"/>
        </w:rPr>
        <w:t>compared with CDMA, FDMA and SDMA in back-scatter wireless system. And there indeed is another TDMA candidate, that is Tree based algorithm.</w:t>
      </w:r>
    </w:p>
    <w:p w14:paraId="4BDA9F77" w14:textId="77777777" w:rsidR="005D5090" w:rsidRDefault="00B51BDF">
      <w:pPr>
        <w:spacing w:afterLines="50" w:after="120"/>
        <w:rPr>
          <w:rFonts w:ascii="Arial" w:hAnsi="Arial" w:cs="Arial"/>
          <w:lang w:val="en-US" w:eastAsia="zh-CN"/>
        </w:rPr>
      </w:pPr>
      <w:r>
        <w:rPr>
          <w:rFonts w:ascii="Arial" w:hAnsi="Arial" w:cs="Arial"/>
          <w:lang w:val="en-US" w:eastAsia="zh-CN"/>
        </w:rPr>
        <w:t>Most tree-based algorithms necessitate that devices have the capability to mute themselves and perform prefix matching. Fortunately, these two capabilities are not that difficult for ambient IoT device compared to accurate timing or preamble generation.</w:t>
      </w:r>
    </w:p>
    <w:p w14:paraId="4BDA9F78" w14:textId="77777777" w:rsidR="005D5090" w:rsidRDefault="00B51BDF">
      <w:pPr>
        <w:rPr>
          <w:rFonts w:ascii="Arial" w:hAnsi="Arial" w:cs="Arial"/>
          <w:lang w:val="en-US" w:eastAsia="zh-CN"/>
        </w:rPr>
      </w:pPr>
      <w:r>
        <w:rPr>
          <w:rFonts w:ascii="Arial" w:hAnsi="Arial" w:cs="Arial" w:hint="eastAsia"/>
          <w:lang w:val="en-US" w:eastAsia="zh-CN"/>
        </w:rPr>
        <w:t>The tree</w:t>
      </w:r>
      <w:r>
        <w:rPr>
          <w:rFonts w:ascii="Arial" w:hAnsi="Arial" w:cs="Arial"/>
          <w:lang w:val="en-US" w:eastAsia="zh-CN"/>
        </w:rPr>
        <w:t>-</w:t>
      </w:r>
      <w:r>
        <w:rPr>
          <w:rFonts w:ascii="Arial" w:hAnsi="Arial" w:cs="Arial" w:hint="eastAsia"/>
          <w:lang w:val="en-US" w:eastAsia="zh-CN"/>
        </w:rPr>
        <w:t xml:space="preserve">based algorithm has </w:t>
      </w:r>
      <w:r>
        <w:rPr>
          <w:rFonts w:ascii="Arial" w:hAnsi="Arial" w:cs="Arial"/>
          <w:lang w:val="en-US" w:eastAsia="zh-CN"/>
        </w:rPr>
        <w:t>been a long-standing presence in wireless systems. The core concept of tree-based contention resolution algorithm is divide-et-</w:t>
      </w:r>
      <w:proofErr w:type="spellStart"/>
      <w:r>
        <w:rPr>
          <w:rFonts w:ascii="Arial" w:hAnsi="Arial" w:cs="Arial"/>
          <w:lang w:val="en-US" w:eastAsia="zh-CN"/>
        </w:rPr>
        <w:t>impera</w:t>
      </w:r>
      <w:proofErr w:type="spellEnd"/>
      <w:r>
        <w:rPr>
          <w:rFonts w:ascii="Arial" w:hAnsi="Arial" w:cs="Arial"/>
          <w:lang w:val="en-US" w:eastAsia="zh-CN"/>
        </w:rPr>
        <w:t>. A typical tree-based algorithm utilizes a tree-like data struct to divide ambient devices into multiple child nodes</w:t>
      </w:r>
      <w:r>
        <w:rPr>
          <w:rFonts w:ascii="Arial" w:hAnsi="Arial" w:cs="Arial" w:hint="eastAsia"/>
          <w:lang w:val="en-US" w:eastAsia="zh-CN"/>
        </w:rPr>
        <w:t xml:space="preserve"> </w:t>
      </w:r>
      <w:r>
        <w:rPr>
          <w:rFonts w:ascii="Arial" w:hAnsi="Arial" w:cs="Arial"/>
          <w:lang w:val="en-US" w:eastAsia="zh-CN"/>
        </w:rPr>
        <w:t>(or subpopulations). And if the device(s) within a child node is not unique, the algorithm continues to generate new child nodes based on the original child node and makes the original child node become parent node, until device amount within each child node is singularized, as illustrated in the following,</w:t>
      </w:r>
    </w:p>
    <w:p w14:paraId="4BDA9F79" w14:textId="77777777" w:rsidR="005D5090" w:rsidRDefault="00B51BDF">
      <w:pPr>
        <w:jc w:val="center"/>
      </w:pPr>
      <w:r>
        <w:object w:dxaOrig="4935" w:dyaOrig="3345" w14:anchorId="4BDA9FA1">
          <v:shape id="_x0000_i1026" type="#_x0000_t75" style="width:247pt;height:167pt" o:ole="">
            <v:imagedata r:id="rId14" o:title=""/>
          </v:shape>
          <o:OLEObject Type="Embed" ProgID="Visio.Drawing.15" ShapeID="_x0000_i1026" DrawAspect="Content" ObjectID="_1773823592" r:id="rId15"/>
        </w:object>
      </w:r>
    </w:p>
    <w:p w14:paraId="0E02C9F6" w14:textId="0F66A625" w:rsidR="00B51BDF" w:rsidRPr="00B51BDF" w:rsidRDefault="00B51BDF" w:rsidP="00B51BDF">
      <w:pPr>
        <w:spacing w:afterLines="50" w:after="120"/>
        <w:jc w:val="center"/>
        <w:rPr>
          <w:rFonts w:ascii="Arial" w:hAnsi="Arial" w:cs="Arial"/>
          <w:lang w:val="en-US" w:eastAsia="zh-CN"/>
        </w:rPr>
      </w:pPr>
      <w:r w:rsidRPr="00062885">
        <w:rPr>
          <w:rFonts w:hint="eastAsia"/>
          <w:lang w:eastAsia="zh-CN"/>
        </w:rPr>
        <w:t xml:space="preserve">Figure </w:t>
      </w:r>
      <w:r>
        <w:rPr>
          <w:lang w:eastAsia="zh-CN"/>
        </w:rPr>
        <w:t>6</w:t>
      </w:r>
      <w:r w:rsidRPr="00062885">
        <w:rPr>
          <w:lang w:val="en-US" w:eastAsia="zh-CN"/>
        </w:rPr>
        <w:t xml:space="preserve">: </w:t>
      </w:r>
      <w:r>
        <w:rPr>
          <w:lang w:val="en-US" w:eastAsia="zh-CN"/>
        </w:rPr>
        <w:t>An example of ambient IoT random access using Collison Tree and prefix-matching</w:t>
      </w:r>
    </w:p>
    <w:p w14:paraId="4BDA9F7A" w14:textId="77777777" w:rsidR="005D5090" w:rsidRDefault="00B51BDF">
      <w:pPr>
        <w:spacing w:afterLines="50" w:after="120"/>
        <w:rPr>
          <w:rFonts w:ascii="Arial" w:hAnsi="Arial" w:cs="Arial"/>
          <w:lang w:val="en-US" w:eastAsia="zh-CN"/>
        </w:rPr>
      </w:pPr>
      <w:r>
        <w:rPr>
          <w:rFonts w:ascii="Arial" w:hAnsi="Arial" w:cs="Arial"/>
          <w:lang w:val="en-US" w:eastAsia="zh-CN"/>
        </w:rPr>
        <w:t>Consequently,</w:t>
      </w:r>
      <w:r>
        <w:rPr>
          <w:rFonts w:ascii="Arial" w:hAnsi="Arial" w:cs="Arial" w:hint="eastAsia"/>
          <w:lang w:val="en-US" w:eastAsia="zh-CN"/>
        </w:rPr>
        <w:t xml:space="preserve"> opposite to </w:t>
      </w:r>
      <w:r>
        <w:rPr>
          <w:rFonts w:ascii="Arial" w:hAnsi="Arial" w:cs="Arial"/>
          <w:lang w:val="en-US" w:eastAsia="zh-CN"/>
        </w:rPr>
        <w:t xml:space="preserve">slotted-ALOHA, </w:t>
      </w:r>
      <w:r>
        <w:rPr>
          <w:rFonts w:ascii="Arial" w:hAnsi="Arial" w:cs="Arial" w:hint="eastAsia"/>
          <w:lang w:val="en-US" w:eastAsia="zh-CN"/>
        </w:rPr>
        <w:t>t</w:t>
      </w:r>
      <w:r>
        <w:rPr>
          <w:rFonts w:ascii="Arial" w:hAnsi="Arial" w:cs="Arial"/>
          <w:lang w:val="en-US" w:eastAsia="zh-CN"/>
        </w:rPr>
        <w:t xml:space="preserve">ree algorithm ensures a comprehensive traversal of all </w:t>
      </w:r>
      <w:r>
        <w:rPr>
          <w:rFonts w:ascii="Arial" w:hAnsi="Arial" w:cs="Arial" w:hint="eastAsia"/>
          <w:lang w:val="en-US" w:eastAsia="zh-CN"/>
        </w:rPr>
        <w:t>devices</w:t>
      </w:r>
      <w:r>
        <w:rPr>
          <w:rFonts w:ascii="Arial" w:hAnsi="Arial" w:cs="Arial"/>
          <w:lang w:val="en-US" w:eastAsia="zh-CN"/>
        </w:rPr>
        <w:t xml:space="preserve">, which is why </w:t>
      </w:r>
      <w:r>
        <w:rPr>
          <w:rFonts w:ascii="Arial" w:hAnsi="Arial" w:cs="Arial" w:hint="eastAsia"/>
          <w:lang w:val="en-US" w:eastAsia="zh-CN"/>
        </w:rPr>
        <w:t>tree algorithm</w:t>
      </w:r>
      <w:r>
        <w:rPr>
          <w:rFonts w:ascii="Arial" w:hAnsi="Arial" w:cs="Arial"/>
          <w:lang w:val="en-US" w:eastAsia="zh-CN"/>
        </w:rPr>
        <w:t xml:space="preserve"> is generally referred to as a deterministic algorithm and slotted-ALOHA is often referred as a probabilistic anti-collision algorithm.</w:t>
      </w:r>
    </w:p>
    <w:p w14:paraId="4BDA9F7B" w14:textId="77777777" w:rsidR="005D5090" w:rsidRDefault="00B51BDF">
      <w:pPr>
        <w:spacing w:afterLines="50" w:after="120"/>
        <w:rPr>
          <w:rFonts w:ascii="Arial" w:hAnsi="Arial" w:cs="Arial"/>
          <w:lang w:val="en-US" w:eastAsia="zh-CN"/>
        </w:rPr>
      </w:pPr>
      <w:r>
        <w:rPr>
          <w:rFonts w:ascii="Arial" w:hAnsi="Arial" w:cs="Arial" w:hint="eastAsia"/>
          <w:lang w:val="en-US" w:eastAsia="zh-CN"/>
        </w:rPr>
        <w:t xml:space="preserve">As to the </w:t>
      </w:r>
      <w:proofErr w:type="gramStart"/>
      <w:r>
        <w:rPr>
          <w:rFonts w:ascii="Arial" w:hAnsi="Arial" w:cs="Arial" w:hint="eastAsia"/>
          <w:lang w:val="en-US" w:eastAsia="zh-CN"/>
        </w:rPr>
        <w:t>tree</w:t>
      </w:r>
      <w:r>
        <w:rPr>
          <w:rFonts w:ascii="Arial" w:hAnsi="Arial" w:cs="Arial"/>
          <w:lang w:val="en-US" w:eastAsia="zh-CN"/>
        </w:rPr>
        <w:t xml:space="preserve"> based</w:t>
      </w:r>
      <w:proofErr w:type="gramEnd"/>
      <w:r>
        <w:rPr>
          <w:rFonts w:ascii="Arial" w:hAnsi="Arial" w:cs="Arial" w:hint="eastAsia"/>
          <w:lang w:val="en-US" w:eastAsia="zh-CN"/>
        </w:rPr>
        <w:t xml:space="preserve"> </w:t>
      </w:r>
      <w:r>
        <w:rPr>
          <w:rFonts w:ascii="Arial" w:hAnsi="Arial" w:cs="Arial"/>
          <w:lang w:val="en-US" w:eastAsia="zh-CN"/>
        </w:rPr>
        <w:t>algorithm, common, simple and efficient tree based algorithm are binary search tree (BST), query tree (QT), and collision tree (CT), which is a variation of QT.</w:t>
      </w:r>
      <w:r>
        <w:t xml:space="preserve"> </w:t>
      </w:r>
      <w:r>
        <w:rPr>
          <w:rFonts w:ascii="Arial" w:hAnsi="Arial" w:cs="Arial" w:hint="eastAsia"/>
          <w:lang w:val="en-US" w:eastAsia="zh-CN"/>
        </w:rPr>
        <w:t>Also</w:t>
      </w:r>
      <w:r>
        <w:rPr>
          <w:rFonts w:ascii="Arial" w:hAnsi="Arial" w:cs="Arial"/>
          <w:lang w:val="en-US" w:eastAsia="zh-CN"/>
        </w:rPr>
        <w:t xml:space="preserve">, </w:t>
      </w:r>
      <w:proofErr w:type="gramStart"/>
      <w:r>
        <w:rPr>
          <w:rFonts w:ascii="Arial" w:hAnsi="Arial" w:cs="Arial"/>
          <w:lang w:val="en-US" w:eastAsia="zh-CN"/>
        </w:rPr>
        <w:t>tree based</w:t>
      </w:r>
      <w:proofErr w:type="gramEnd"/>
      <w:r>
        <w:rPr>
          <w:rFonts w:ascii="Arial" w:hAnsi="Arial" w:cs="Arial"/>
          <w:lang w:val="en-US" w:eastAsia="zh-CN"/>
        </w:rPr>
        <w:t xml:space="preserve"> algorithm garners attention due to its</w:t>
      </w:r>
      <w:r>
        <w:rPr>
          <w:rFonts w:ascii="Arial" w:hAnsi="Arial" w:cs="Arial" w:hint="eastAsia"/>
          <w:lang w:val="en-US" w:eastAsia="zh-CN"/>
        </w:rPr>
        <w:t xml:space="preserve"> significant high</w:t>
      </w:r>
      <w:r>
        <w:rPr>
          <w:rFonts w:ascii="Arial" w:hAnsi="Arial" w:cs="Arial"/>
          <w:lang w:val="en-US" w:eastAsia="zh-CN"/>
        </w:rPr>
        <w:t xml:space="preserve"> efficiency,</w:t>
      </w:r>
      <w:r>
        <w:rPr>
          <w:rFonts w:ascii="Arial" w:hAnsi="Arial" w:cs="Arial" w:hint="eastAsia"/>
          <w:lang w:val="en-US" w:eastAsia="zh-CN"/>
        </w:rPr>
        <w:t xml:space="preserve"> </w:t>
      </w:r>
      <w:r>
        <w:rPr>
          <w:rFonts w:ascii="Arial" w:hAnsi="Arial" w:cs="Arial"/>
          <w:lang w:val="en-US" w:eastAsia="zh-CN"/>
        </w:rPr>
        <w:t>the original CT algorithm without any priori information and branch prediction can achieve at least 50% efficiency and does not require device to re-access, as shown below:</w:t>
      </w:r>
    </w:p>
    <w:p w14:paraId="4BDA9F7C" w14:textId="77777777" w:rsidR="005D5090" w:rsidRDefault="00B51BDF">
      <w:pPr>
        <w:spacing w:afterLines="50" w:after="120"/>
        <w:jc w:val="center"/>
        <w:rPr>
          <w:rFonts w:ascii="Arial" w:hAnsi="Arial" w:cs="Arial"/>
          <w:lang w:val="en-US" w:eastAsia="zh-CN"/>
        </w:rPr>
      </w:pPr>
      <w:r>
        <w:rPr>
          <w:noProof/>
        </w:rPr>
        <w:lastRenderedPageBreak/>
        <w:drawing>
          <wp:inline distT="0" distB="0" distL="0" distR="0" wp14:anchorId="4BDA9FA2" wp14:editId="4C8B5F1E">
            <wp:extent cx="2796540" cy="2421255"/>
            <wp:effectExtent l="0" t="0" r="3810" b="0"/>
            <wp:docPr id="5150350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03508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06536" cy="2429866"/>
                    </a:xfrm>
                    <a:prstGeom prst="rect">
                      <a:avLst/>
                    </a:prstGeom>
                    <a:noFill/>
                    <a:ln>
                      <a:noFill/>
                    </a:ln>
                  </pic:spPr>
                </pic:pic>
              </a:graphicData>
            </a:graphic>
          </wp:inline>
        </w:drawing>
      </w:r>
    </w:p>
    <w:p w14:paraId="7BAB6696" w14:textId="62D70643" w:rsidR="00B51BDF" w:rsidRPr="00B51BDF" w:rsidRDefault="00B51BDF" w:rsidP="00B51BDF">
      <w:pPr>
        <w:spacing w:afterLines="50" w:after="120"/>
        <w:jc w:val="center"/>
        <w:rPr>
          <w:rFonts w:ascii="Arial" w:hAnsi="Arial" w:cs="Arial"/>
          <w:lang w:val="en-US" w:eastAsia="zh-CN"/>
        </w:rPr>
      </w:pPr>
      <w:r w:rsidRPr="00062885">
        <w:rPr>
          <w:rFonts w:hint="eastAsia"/>
          <w:lang w:eastAsia="zh-CN"/>
        </w:rPr>
        <w:t xml:space="preserve">Figure </w:t>
      </w:r>
      <w:r>
        <w:rPr>
          <w:lang w:eastAsia="zh-CN"/>
        </w:rPr>
        <w:t>7</w:t>
      </w:r>
      <w:r w:rsidRPr="00062885">
        <w:rPr>
          <w:lang w:val="en-US" w:eastAsia="zh-CN"/>
        </w:rPr>
        <w:t xml:space="preserve">: </w:t>
      </w:r>
      <w:r>
        <w:rPr>
          <w:lang w:val="en-US" w:eastAsia="zh-CN"/>
        </w:rPr>
        <w:t>Efficiency comparison of slotted-ALOHA and Collision tree with different ambient IoT device populations</w:t>
      </w:r>
    </w:p>
    <w:p w14:paraId="4BDA9F7D" w14:textId="77777777" w:rsidR="005D5090" w:rsidRDefault="00B51BDF">
      <w:pPr>
        <w:spacing w:afterLines="50" w:after="120"/>
        <w:rPr>
          <w:rFonts w:ascii="Arial" w:hAnsi="Arial" w:cs="Arial"/>
          <w:lang w:val="en-US" w:eastAsia="zh-CN"/>
        </w:rPr>
      </w:pPr>
      <w:r>
        <w:rPr>
          <w:rFonts w:ascii="Arial" w:hAnsi="Arial" w:cs="Arial"/>
          <w:lang w:val="en-US" w:eastAsia="zh-CN"/>
        </w:rPr>
        <w:t>Also, there are some hybrid algorithms which combines slotted-ALOHA and tree algorithm, e.g., keeping slotted-ALOHA as baseline and using tree to resolve contention or collision in the slot, they can also be efficient and do not require re-access the collied device after current access round.</w:t>
      </w:r>
    </w:p>
    <w:p w14:paraId="4BDA9F7E" w14:textId="77777777" w:rsidR="005D5090" w:rsidRDefault="00B51BDF">
      <w:pPr>
        <w:spacing w:afterLines="50" w:after="120"/>
        <w:ind w:left="1134" w:hangingChars="567" w:hanging="1134"/>
        <w:rPr>
          <w:rFonts w:ascii="Arial" w:hAnsi="Arial" w:cs="Arial"/>
          <w:b/>
          <w:bCs/>
          <w:lang w:val="en-US" w:eastAsia="zh-CN"/>
        </w:rPr>
      </w:pPr>
      <w:r>
        <w:rPr>
          <w:rFonts w:ascii="Arial" w:hAnsi="Arial" w:cs="Arial"/>
          <w:b/>
          <w:bCs/>
          <w:lang w:val="en-US" w:eastAsia="zh-CN"/>
        </w:rPr>
        <w:t>Proposal 7: RAN2 is suggested to study tree-based algorithm as a candidate for random access or supplements for slotted-ALOHA.</w:t>
      </w:r>
    </w:p>
    <w:p w14:paraId="4BDA9F7F" w14:textId="77777777" w:rsidR="005D5090" w:rsidRDefault="00B51BDF">
      <w:pPr>
        <w:spacing w:afterLines="50" w:after="120"/>
        <w:rPr>
          <w:rFonts w:ascii="Arial" w:hAnsi="Arial" w:cs="Arial"/>
          <w:lang w:val="en-US" w:eastAsia="zh-CN"/>
        </w:rPr>
      </w:pPr>
      <w:r>
        <w:rPr>
          <w:rFonts w:ascii="Arial" w:hAnsi="Arial" w:cs="Arial"/>
          <w:lang w:val="en-US" w:eastAsia="zh-CN"/>
        </w:rPr>
        <w:t>In addition to the tree-based algorithm, there are some further works can also improve efficiency, e.g., FDMA, parallel access, it is also suggested to also study other enhancements for ambient IoT random access.</w:t>
      </w:r>
    </w:p>
    <w:p w14:paraId="4BDA9F80" w14:textId="77777777" w:rsidR="005D5090" w:rsidRDefault="005D5090">
      <w:pPr>
        <w:spacing w:afterLines="50" w:after="120"/>
        <w:rPr>
          <w:rFonts w:ascii="Arial" w:hAnsi="Arial" w:cs="Arial"/>
          <w:i/>
          <w:iCs/>
          <w:u w:val="single"/>
          <w:lang w:val="en-US" w:eastAsia="zh-CN"/>
        </w:rPr>
      </w:pPr>
    </w:p>
    <w:p w14:paraId="4BDA9F81" w14:textId="77777777" w:rsidR="005D5090" w:rsidRDefault="00B51BDF">
      <w:pPr>
        <w:pStyle w:val="2"/>
        <w:spacing w:beforeLines="50" w:before="120" w:afterLines="50" w:after="120"/>
      </w:pPr>
      <w:r>
        <w:t>3. Conclusion</w:t>
      </w:r>
    </w:p>
    <w:p w14:paraId="4BDA9F82" w14:textId="77777777" w:rsidR="005D5090" w:rsidRDefault="00B51BDF">
      <w:r>
        <w:rPr>
          <w:rFonts w:ascii="Arial" w:hAnsi="Arial" w:cs="Arial"/>
          <w:lang w:val="en-US" w:eastAsia="zh-CN"/>
        </w:rPr>
        <w:t xml:space="preserve">Since it is the first meeting of RAN2 on ambient IoT, it is suggested for RAN2 to decide the basic </w:t>
      </w:r>
      <w:proofErr w:type="gramStart"/>
      <w:r>
        <w:rPr>
          <w:rFonts w:ascii="Arial" w:hAnsi="Arial" w:cs="Arial"/>
          <w:lang w:val="en-US" w:eastAsia="zh-CN"/>
        </w:rPr>
        <w:t>random access</w:t>
      </w:r>
      <w:proofErr w:type="gramEnd"/>
      <w:r>
        <w:rPr>
          <w:rFonts w:ascii="Arial" w:hAnsi="Arial" w:cs="Arial"/>
          <w:lang w:val="en-US" w:eastAsia="zh-CN"/>
        </w:rPr>
        <w:t xml:space="preserve"> procedure and direction of enhancement for random access, we propose that,</w:t>
      </w:r>
    </w:p>
    <w:p w14:paraId="4BDA9F83" w14:textId="77777777" w:rsidR="005D5090" w:rsidRDefault="00B51BDF">
      <w:pPr>
        <w:spacing w:beforeLines="50" w:before="120" w:afterLines="50" w:after="120"/>
        <w:ind w:left="1134" w:hangingChars="567" w:hanging="1134"/>
        <w:rPr>
          <w:rFonts w:ascii="Arial" w:hAnsi="Arial" w:cs="Arial"/>
          <w:i/>
          <w:iCs/>
          <w:u w:val="single"/>
          <w:lang w:val="en-US" w:eastAsia="zh-CN"/>
        </w:rPr>
      </w:pPr>
      <w:r>
        <w:rPr>
          <w:rFonts w:ascii="Arial" w:hAnsi="Arial" w:cs="Arial"/>
          <w:i/>
          <w:iCs/>
          <w:u w:val="single"/>
          <w:lang w:val="en-US" w:eastAsia="zh-CN"/>
        </w:rPr>
        <w:t>Random Access Procedure aspect:</w:t>
      </w:r>
    </w:p>
    <w:p w14:paraId="519667C2" w14:textId="77777777" w:rsidR="00630F35" w:rsidRDefault="00630F35" w:rsidP="00630F35">
      <w:pPr>
        <w:spacing w:afterLines="50" w:after="120"/>
        <w:ind w:left="1134" w:hangingChars="567" w:hanging="1134"/>
        <w:rPr>
          <w:rFonts w:ascii="Arial" w:hAnsi="Arial" w:cs="Arial"/>
          <w:b/>
          <w:bCs/>
          <w:lang w:val="en-US" w:eastAsia="zh-CN"/>
        </w:rPr>
      </w:pPr>
      <w:r>
        <w:rPr>
          <w:rFonts w:ascii="Arial" w:hAnsi="Arial" w:cs="Arial"/>
          <w:b/>
          <w:bCs/>
          <w:lang w:val="en-US" w:eastAsia="zh-CN"/>
        </w:rPr>
        <w:t>Proposal 1: RAN2 confirms slotted-ALOHA is the baseline for Ambient IoT random access.</w:t>
      </w:r>
    </w:p>
    <w:p w14:paraId="1E1D340E" w14:textId="77777777" w:rsidR="00630F35" w:rsidRDefault="00630F35" w:rsidP="00630F35">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1: </w:t>
      </w:r>
      <w:r>
        <w:rPr>
          <w:rFonts w:ascii="Arial" w:hAnsi="Arial" w:cs="Arial" w:hint="eastAsia"/>
          <w:b/>
          <w:bCs/>
          <w:lang w:val="en-US" w:eastAsia="zh-CN"/>
        </w:rPr>
        <w:t>Due to the need of common and dedicated inventory</w:t>
      </w:r>
      <w:r>
        <w:rPr>
          <w:rFonts w:ascii="Arial" w:hAnsi="Arial" w:cs="Arial"/>
          <w:b/>
          <w:bCs/>
          <w:lang w:val="en-US" w:eastAsia="zh-CN"/>
        </w:rPr>
        <w:t xml:space="preserve">, both CBRA and CFRA should be </w:t>
      </w:r>
      <w:r>
        <w:rPr>
          <w:rFonts w:ascii="Arial" w:hAnsi="Arial" w:cs="Arial" w:hint="eastAsia"/>
          <w:b/>
          <w:bCs/>
          <w:lang w:val="en-US" w:eastAsia="zh-CN"/>
        </w:rPr>
        <w:t>supported</w:t>
      </w:r>
      <w:r>
        <w:rPr>
          <w:rFonts w:ascii="Arial" w:hAnsi="Arial" w:cs="Arial"/>
          <w:b/>
          <w:bCs/>
          <w:lang w:val="en-US" w:eastAsia="zh-CN"/>
        </w:rPr>
        <w:t xml:space="preserve"> for Ambient IoT.</w:t>
      </w:r>
    </w:p>
    <w:p w14:paraId="46477745" w14:textId="77777777" w:rsidR="00630F35" w:rsidRDefault="00630F35" w:rsidP="00630F35">
      <w:pPr>
        <w:spacing w:afterLines="50" w:after="120"/>
        <w:ind w:left="1134" w:hangingChars="567" w:hanging="1134"/>
        <w:rPr>
          <w:rFonts w:ascii="Arial" w:hAnsi="Arial" w:cs="Arial"/>
          <w:b/>
          <w:bCs/>
          <w:lang w:val="en-US" w:eastAsia="zh-CN"/>
        </w:rPr>
      </w:pPr>
      <w:r>
        <w:rPr>
          <w:rFonts w:ascii="Arial" w:hAnsi="Arial" w:cs="Arial"/>
          <w:b/>
          <w:bCs/>
          <w:lang w:val="en-US" w:eastAsia="zh-CN"/>
        </w:rPr>
        <w:t xml:space="preserve">Proposal 2: </w:t>
      </w:r>
      <w:r>
        <w:rPr>
          <w:rFonts w:ascii="Arial" w:hAnsi="Arial" w:cs="Arial" w:hint="eastAsia"/>
          <w:b/>
          <w:bCs/>
          <w:lang w:val="en-US" w:eastAsia="zh-CN"/>
        </w:rPr>
        <w:t xml:space="preserve">Both </w:t>
      </w:r>
      <w:r>
        <w:rPr>
          <w:rFonts w:ascii="Arial" w:hAnsi="Arial" w:cs="Arial"/>
          <w:b/>
          <w:bCs/>
          <w:lang w:val="en-US" w:eastAsia="zh-CN"/>
        </w:rPr>
        <w:t xml:space="preserve">4-step CBRA and 2-step CFRA should be </w:t>
      </w:r>
      <w:r>
        <w:rPr>
          <w:rFonts w:ascii="Arial" w:hAnsi="Arial" w:cs="Arial" w:hint="eastAsia"/>
          <w:b/>
          <w:bCs/>
          <w:lang w:val="en-US" w:eastAsia="zh-CN"/>
        </w:rPr>
        <w:t>supported</w:t>
      </w:r>
      <w:r>
        <w:rPr>
          <w:rFonts w:ascii="Arial" w:hAnsi="Arial" w:cs="Arial"/>
          <w:b/>
          <w:bCs/>
          <w:lang w:val="en-US" w:eastAsia="zh-CN"/>
        </w:rPr>
        <w:t xml:space="preserve"> for Ambient IoT random access procedure.</w:t>
      </w:r>
    </w:p>
    <w:p w14:paraId="4A7505EF" w14:textId="77777777" w:rsidR="00630F35" w:rsidRDefault="00630F35" w:rsidP="00630F35">
      <w:pPr>
        <w:spacing w:afterLines="50" w:after="120"/>
        <w:ind w:left="1134" w:hangingChars="567" w:hanging="1134"/>
        <w:rPr>
          <w:rFonts w:ascii="Arial" w:hAnsi="Arial" w:cs="Arial"/>
          <w:b/>
          <w:bCs/>
          <w:lang w:val="en-US" w:eastAsia="zh-CN"/>
        </w:rPr>
      </w:pPr>
      <w:r>
        <w:rPr>
          <w:rFonts w:ascii="Arial" w:hAnsi="Arial" w:cs="Arial"/>
          <w:b/>
          <w:bCs/>
          <w:lang w:val="en-US" w:eastAsia="zh-CN"/>
        </w:rPr>
        <w:t>Proposal 3</w:t>
      </w:r>
      <w:r>
        <w:rPr>
          <w:rFonts w:ascii="Arial" w:hAnsi="Arial" w:cs="Arial" w:hint="eastAsia"/>
          <w:b/>
          <w:bCs/>
          <w:lang w:val="en-US" w:eastAsia="zh-CN"/>
        </w:rPr>
        <w:t>.1</w:t>
      </w:r>
      <w:r>
        <w:rPr>
          <w:rFonts w:ascii="Arial" w:hAnsi="Arial" w:cs="Arial"/>
          <w:b/>
          <w:bCs/>
          <w:lang w:val="en-US" w:eastAsia="zh-CN"/>
        </w:rPr>
        <w:t xml:space="preserve">: </w:t>
      </w:r>
      <w:r>
        <w:rPr>
          <w:rFonts w:ascii="Arial" w:hAnsi="Arial" w:cs="Arial" w:hint="eastAsia"/>
          <w:b/>
          <w:bCs/>
          <w:lang w:val="en-US" w:eastAsia="zh-CN"/>
        </w:rPr>
        <w:t xml:space="preserve">The </w:t>
      </w:r>
      <w:r>
        <w:rPr>
          <w:rFonts w:ascii="Arial" w:hAnsi="Arial" w:cs="Arial"/>
          <w:b/>
          <w:bCs/>
          <w:lang w:val="en-US" w:eastAsia="zh-CN"/>
        </w:rPr>
        <w:t xml:space="preserve">terminology </w:t>
      </w:r>
      <w:r>
        <w:rPr>
          <w:rFonts w:ascii="Arial" w:hAnsi="Arial" w:cs="Arial" w:hint="eastAsia"/>
          <w:b/>
          <w:bCs/>
          <w:lang w:val="en-US" w:eastAsia="zh-CN"/>
        </w:rPr>
        <w:t>of</w:t>
      </w:r>
      <w:r>
        <w:rPr>
          <w:rFonts w:ascii="Arial" w:hAnsi="Arial" w:cs="Arial"/>
          <w:b/>
          <w:bCs/>
          <w:lang w:val="en-US" w:eastAsia="zh-CN"/>
        </w:rPr>
        <w:t xml:space="preserve"> ‘access occasion’</w:t>
      </w:r>
      <w:r>
        <w:rPr>
          <w:rFonts w:ascii="Arial" w:hAnsi="Arial" w:cs="Arial" w:hint="eastAsia"/>
          <w:b/>
          <w:bCs/>
          <w:lang w:val="en-US" w:eastAsia="zh-CN"/>
        </w:rPr>
        <w:t xml:space="preserve"> refers to each time slot</w:t>
      </w:r>
      <w:r>
        <w:rPr>
          <w:rFonts w:ascii="Arial" w:hAnsi="Arial" w:cs="Arial"/>
          <w:b/>
          <w:bCs/>
          <w:lang w:val="en-US" w:eastAsia="zh-CN"/>
        </w:rPr>
        <w:t xml:space="preserve"> </w:t>
      </w:r>
      <w:r>
        <w:rPr>
          <w:rFonts w:ascii="Arial" w:hAnsi="Arial" w:cs="Arial" w:hint="eastAsia"/>
          <w:b/>
          <w:bCs/>
          <w:lang w:val="en-US" w:eastAsia="zh-CN"/>
        </w:rPr>
        <w:t>for</w:t>
      </w:r>
      <w:r>
        <w:rPr>
          <w:rFonts w:ascii="Arial" w:hAnsi="Arial" w:cs="Arial"/>
          <w:b/>
          <w:bCs/>
          <w:lang w:val="en-US" w:eastAsia="zh-CN"/>
        </w:rPr>
        <w:t xml:space="preserve"> device </w:t>
      </w:r>
      <w:r>
        <w:rPr>
          <w:rFonts w:ascii="Arial" w:hAnsi="Arial" w:cs="Arial" w:hint="eastAsia"/>
          <w:b/>
          <w:bCs/>
          <w:lang w:val="en-US" w:eastAsia="zh-CN"/>
        </w:rPr>
        <w:t xml:space="preserve">to perform CBRA or CFRA </w:t>
      </w:r>
      <w:r>
        <w:rPr>
          <w:rFonts w:ascii="Arial" w:hAnsi="Arial" w:cs="Arial"/>
          <w:b/>
          <w:bCs/>
          <w:lang w:val="en-US" w:eastAsia="zh-CN"/>
        </w:rPr>
        <w:t>a</w:t>
      </w:r>
      <w:r>
        <w:rPr>
          <w:rFonts w:ascii="Arial" w:hAnsi="Arial" w:cs="Arial" w:hint="eastAsia"/>
          <w:b/>
          <w:bCs/>
          <w:lang w:val="en-US" w:eastAsia="zh-CN"/>
        </w:rPr>
        <w:t>cc</w:t>
      </w:r>
      <w:r>
        <w:rPr>
          <w:rFonts w:ascii="Arial" w:hAnsi="Arial" w:cs="Arial"/>
          <w:b/>
          <w:bCs/>
          <w:lang w:val="en-US" w:eastAsia="zh-CN"/>
        </w:rPr>
        <w:t xml:space="preserve">ess in slotted-ALOHA </w:t>
      </w:r>
    </w:p>
    <w:p w14:paraId="0671736D" w14:textId="77777777" w:rsidR="00630F35" w:rsidRDefault="00630F35" w:rsidP="00630F35">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3.2: The terminology of </w:t>
      </w:r>
      <w:r>
        <w:rPr>
          <w:rFonts w:ascii="Arial" w:hAnsi="Arial" w:cs="Arial"/>
          <w:b/>
          <w:bCs/>
          <w:lang w:val="en-US" w:eastAsia="zh-CN"/>
        </w:rPr>
        <w:t>‘access round’</w:t>
      </w:r>
      <w:r>
        <w:rPr>
          <w:rFonts w:ascii="Arial" w:hAnsi="Arial" w:cs="Arial" w:hint="eastAsia"/>
          <w:b/>
          <w:bCs/>
          <w:lang w:val="en-US" w:eastAsia="zh-CN"/>
        </w:rPr>
        <w:t xml:space="preserve"> refers to a whole inventory procedure which consist of multiple access occasions.</w:t>
      </w:r>
    </w:p>
    <w:p w14:paraId="2363846D" w14:textId="77777777" w:rsidR="00550F70" w:rsidRDefault="00550F70" w:rsidP="00550F70">
      <w:pPr>
        <w:spacing w:afterLines="50" w:after="120"/>
        <w:ind w:left="1134" w:hangingChars="567" w:hanging="1134"/>
        <w:rPr>
          <w:rFonts w:ascii="Arial" w:hAnsi="Arial" w:cs="Arial"/>
          <w:b/>
          <w:bCs/>
          <w:lang w:val="en-US" w:eastAsia="zh-CN"/>
        </w:rPr>
      </w:pPr>
      <w:r>
        <w:rPr>
          <w:rFonts w:ascii="Arial" w:hAnsi="Arial" w:cs="Arial"/>
          <w:b/>
          <w:bCs/>
          <w:lang w:val="en-US" w:eastAsia="zh-CN"/>
        </w:rPr>
        <w:t xml:space="preserve">Proposal 4: </w:t>
      </w:r>
      <w:r>
        <w:rPr>
          <w:rFonts w:ascii="Arial" w:hAnsi="Arial" w:cs="Arial" w:hint="eastAsia"/>
          <w:b/>
          <w:bCs/>
          <w:lang w:val="en-US" w:eastAsia="zh-CN"/>
        </w:rPr>
        <w:t>The</w:t>
      </w:r>
      <w:r>
        <w:rPr>
          <w:rFonts w:ascii="Arial" w:hAnsi="Arial" w:cs="Arial"/>
          <w:b/>
          <w:bCs/>
          <w:lang w:val="en-US" w:eastAsia="zh-CN"/>
        </w:rPr>
        <w:t xml:space="preserve"> reader </w:t>
      </w:r>
      <w:r>
        <w:rPr>
          <w:rFonts w:ascii="Arial" w:hAnsi="Arial" w:cs="Arial" w:hint="eastAsia"/>
          <w:b/>
          <w:bCs/>
          <w:lang w:val="en-US" w:eastAsia="zh-CN"/>
        </w:rPr>
        <w:t xml:space="preserve">needs </w:t>
      </w:r>
      <w:r>
        <w:rPr>
          <w:rFonts w:ascii="Arial" w:hAnsi="Arial" w:cs="Arial"/>
          <w:b/>
          <w:bCs/>
          <w:lang w:val="en-US" w:eastAsia="zh-CN"/>
        </w:rPr>
        <w:t xml:space="preserve">to </w:t>
      </w:r>
      <w:r>
        <w:rPr>
          <w:rFonts w:ascii="Arial" w:hAnsi="Arial" w:cs="Arial" w:hint="eastAsia"/>
          <w:b/>
          <w:bCs/>
          <w:lang w:val="en-US" w:eastAsia="zh-CN"/>
        </w:rPr>
        <w:t>inform devices</w:t>
      </w:r>
      <w:r>
        <w:rPr>
          <w:rFonts w:ascii="Arial" w:hAnsi="Arial" w:cs="Arial"/>
          <w:b/>
          <w:bCs/>
          <w:lang w:val="en-US" w:eastAsia="zh-CN"/>
        </w:rPr>
        <w:t xml:space="preserve"> the access parameter (e.g., N</w:t>
      </w:r>
      <w:r>
        <w:rPr>
          <w:rFonts w:ascii="Arial" w:hAnsi="Arial" w:cs="Arial" w:hint="eastAsia"/>
          <w:b/>
          <w:bCs/>
          <w:lang w:val="en-US" w:eastAsia="zh-CN"/>
        </w:rPr>
        <w:t>umber</w:t>
      </w:r>
      <w:r>
        <w:rPr>
          <w:rFonts w:ascii="Arial" w:hAnsi="Arial" w:cs="Arial"/>
          <w:b/>
          <w:bCs/>
          <w:lang w:val="en-US" w:eastAsia="zh-CN"/>
        </w:rPr>
        <w:t xml:space="preserve"> of access occasion</w:t>
      </w:r>
      <w:r>
        <w:rPr>
          <w:rFonts w:ascii="Arial" w:hAnsi="Arial" w:cs="Arial" w:hint="eastAsia"/>
          <w:b/>
          <w:bCs/>
          <w:lang w:val="en-US" w:eastAsia="zh-CN"/>
        </w:rPr>
        <w:t>s</w:t>
      </w:r>
      <w:r>
        <w:rPr>
          <w:rFonts w:ascii="Arial" w:hAnsi="Arial" w:cs="Arial"/>
          <w:b/>
          <w:bCs/>
          <w:lang w:val="en-US" w:eastAsia="zh-CN"/>
        </w:rPr>
        <w:t xml:space="preserve">) and the boundaries of </w:t>
      </w:r>
      <w:r>
        <w:rPr>
          <w:rFonts w:ascii="Arial" w:hAnsi="Arial" w:cs="Arial" w:hint="eastAsia"/>
          <w:b/>
          <w:bCs/>
          <w:lang w:val="en-US" w:eastAsia="zh-CN"/>
        </w:rPr>
        <w:t xml:space="preserve">each </w:t>
      </w:r>
      <w:r>
        <w:rPr>
          <w:rFonts w:ascii="Arial" w:hAnsi="Arial" w:cs="Arial"/>
          <w:b/>
          <w:bCs/>
          <w:lang w:val="en-US" w:eastAsia="zh-CN"/>
        </w:rPr>
        <w:t>access occasion and access round.</w:t>
      </w:r>
    </w:p>
    <w:p w14:paraId="4BDA9F89" w14:textId="77777777" w:rsidR="005D5090" w:rsidRDefault="00B51BDF">
      <w:pPr>
        <w:spacing w:beforeLines="50" w:before="120" w:afterLines="50" w:after="120"/>
        <w:ind w:left="1134" w:hangingChars="567" w:hanging="1134"/>
        <w:rPr>
          <w:rFonts w:ascii="Arial" w:hAnsi="Arial" w:cs="Arial"/>
          <w:i/>
          <w:iCs/>
          <w:u w:val="single"/>
          <w:lang w:val="en-US" w:eastAsia="zh-CN"/>
        </w:rPr>
      </w:pPr>
      <w:r>
        <w:rPr>
          <w:rFonts w:ascii="Arial" w:hAnsi="Arial" w:cs="Arial"/>
          <w:i/>
          <w:iCs/>
          <w:u w:val="single"/>
          <w:lang w:val="en-US" w:eastAsia="zh-CN"/>
        </w:rPr>
        <w:t>Enhancement for RA aspect:</w:t>
      </w:r>
    </w:p>
    <w:p w14:paraId="3F61ABBC" w14:textId="77777777" w:rsidR="00E11860" w:rsidRDefault="00E11860" w:rsidP="00E11860">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2: With accurate device population estimation, </w:t>
      </w:r>
      <w:r>
        <w:rPr>
          <w:rFonts w:ascii="Arial" w:hAnsi="Arial" w:cs="Arial" w:hint="eastAsia"/>
          <w:b/>
          <w:bCs/>
          <w:lang w:val="en-US" w:eastAsia="zh-CN"/>
        </w:rPr>
        <w:t xml:space="preserve">the efficiency of </w:t>
      </w:r>
      <w:r>
        <w:rPr>
          <w:rFonts w:ascii="Arial" w:hAnsi="Arial" w:cs="Arial"/>
          <w:b/>
          <w:bCs/>
          <w:lang w:val="en-US" w:eastAsia="zh-CN"/>
        </w:rPr>
        <w:t xml:space="preserve">slotted-ALOHA </w:t>
      </w:r>
      <w:r>
        <w:rPr>
          <w:rFonts w:ascii="Arial" w:hAnsi="Arial" w:cs="Arial" w:hint="eastAsia"/>
          <w:b/>
          <w:bCs/>
          <w:lang w:val="en-US" w:eastAsia="zh-CN"/>
        </w:rPr>
        <w:t>can</w:t>
      </w:r>
      <w:r>
        <w:rPr>
          <w:rFonts w:ascii="Arial" w:hAnsi="Arial" w:cs="Arial"/>
          <w:b/>
          <w:bCs/>
          <w:lang w:val="en-US" w:eastAsia="zh-CN"/>
        </w:rPr>
        <w:t xml:space="preserve"> reach its theoretical upper limit, which is 36</w:t>
      </w:r>
      <w:r>
        <w:rPr>
          <w:rFonts w:ascii="Arial" w:hAnsi="Arial" w:cs="Arial" w:hint="eastAsia"/>
          <w:b/>
          <w:bCs/>
          <w:lang w:val="en-US" w:eastAsia="zh-CN"/>
        </w:rPr>
        <w:t>.</w:t>
      </w:r>
      <w:r>
        <w:rPr>
          <w:rFonts w:ascii="Arial" w:hAnsi="Arial" w:cs="Arial"/>
          <w:b/>
          <w:bCs/>
          <w:lang w:val="en-US" w:eastAsia="zh-CN"/>
        </w:rPr>
        <w:t>8</w:t>
      </w:r>
      <w:r>
        <w:rPr>
          <w:rFonts w:ascii="Arial" w:hAnsi="Arial" w:cs="Arial" w:hint="eastAsia"/>
          <w:b/>
          <w:bCs/>
          <w:lang w:val="en-US" w:eastAsia="zh-CN"/>
        </w:rPr>
        <w:t>%</w:t>
      </w:r>
      <w:r>
        <w:rPr>
          <w:rFonts w:ascii="Arial" w:hAnsi="Arial" w:cs="Arial"/>
          <w:b/>
          <w:bCs/>
          <w:lang w:val="en-US" w:eastAsia="zh-CN"/>
        </w:rPr>
        <w:t>.</w:t>
      </w:r>
    </w:p>
    <w:p w14:paraId="5263B9C1" w14:textId="77777777" w:rsidR="00E11860" w:rsidRDefault="00E11860" w:rsidP="00E11860">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3:</w:t>
      </w:r>
      <w:r>
        <w:rPr>
          <w:rFonts w:ascii="Arial" w:hAnsi="Arial" w:cs="Arial" w:hint="eastAsia"/>
          <w:b/>
          <w:bCs/>
          <w:lang w:val="en-US" w:eastAsia="zh-CN"/>
        </w:rPr>
        <w:t xml:space="preserve"> In privacy concern cases</w:t>
      </w:r>
      <w:r>
        <w:rPr>
          <w:rFonts w:ascii="Arial" w:hAnsi="Arial" w:cs="Arial"/>
          <w:b/>
          <w:bCs/>
          <w:lang w:val="en-US" w:eastAsia="zh-CN"/>
        </w:rPr>
        <w:t>, reading device ID may cause legal issues, hence only ambient device population estimation can be applied for warehouse inventory.</w:t>
      </w:r>
    </w:p>
    <w:p w14:paraId="00F44D0E" w14:textId="77777777" w:rsidR="00E11860" w:rsidRDefault="00E11860" w:rsidP="00E11860">
      <w:pPr>
        <w:spacing w:afterLines="50" w:after="120"/>
        <w:ind w:left="1134" w:hangingChars="567" w:hanging="1134"/>
        <w:rPr>
          <w:rFonts w:ascii="Arial" w:hAnsi="Arial" w:cs="Arial"/>
          <w:b/>
          <w:bCs/>
          <w:lang w:val="en-US" w:eastAsia="zh-CN"/>
        </w:rPr>
      </w:pPr>
      <w:r>
        <w:rPr>
          <w:rFonts w:ascii="Arial" w:hAnsi="Arial" w:cs="Arial"/>
          <w:b/>
          <w:bCs/>
          <w:lang w:val="en-US" w:eastAsia="zh-CN"/>
        </w:rPr>
        <w:t xml:space="preserve">Proposal 5: RAN2 is suggested to study device </w:t>
      </w:r>
      <w:r>
        <w:rPr>
          <w:rFonts w:ascii="Arial" w:hAnsi="Arial" w:cs="Arial" w:hint="eastAsia"/>
          <w:b/>
          <w:bCs/>
          <w:lang w:val="en-US" w:eastAsia="zh-CN"/>
        </w:rPr>
        <w:t xml:space="preserve">population estimation </w:t>
      </w:r>
      <w:r>
        <w:rPr>
          <w:rFonts w:ascii="Arial" w:hAnsi="Arial" w:cs="Arial"/>
          <w:b/>
          <w:bCs/>
          <w:lang w:val="en-US" w:eastAsia="zh-CN"/>
        </w:rPr>
        <w:t>for slotted-ALOHA efficiency enhancement and some privacy-critical use cases.</w:t>
      </w:r>
    </w:p>
    <w:p w14:paraId="31A6FE50" w14:textId="77777777" w:rsidR="00E11860" w:rsidRDefault="00E11860" w:rsidP="00E11860">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4: As a probabilistic anti-collision algorithm, slotted-ALOHA and its variations have the ‘tag starvation problem’, resulting the need to re-access </w:t>
      </w:r>
      <w:r>
        <w:rPr>
          <w:rFonts w:ascii="Arial" w:hAnsi="Arial" w:cs="Arial" w:hint="eastAsia"/>
          <w:b/>
          <w:bCs/>
          <w:lang w:val="en-US" w:eastAsia="zh-CN"/>
        </w:rPr>
        <w:t xml:space="preserve">for the </w:t>
      </w:r>
      <w:r>
        <w:rPr>
          <w:rFonts w:ascii="Arial" w:hAnsi="Arial" w:cs="Arial"/>
          <w:b/>
          <w:bCs/>
          <w:lang w:val="en-US" w:eastAsia="zh-CN"/>
        </w:rPr>
        <w:t>collided device</w:t>
      </w:r>
      <w:r>
        <w:rPr>
          <w:rFonts w:ascii="Arial" w:hAnsi="Arial" w:cs="Arial" w:hint="eastAsia"/>
          <w:b/>
          <w:bCs/>
          <w:lang w:val="en-US" w:eastAsia="zh-CN"/>
        </w:rPr>
        <w:t>s</w:t>
      </w:r>
      <w:r>
        <w:rPr>
          <w:rFonts w:ascii="Arial" w:hAnsi="Arial" w:cs="Arial"/>
          <w:b/>
          <w:bCs/>
          <w:lang w:val="en-US" w:eastAsia="zh-CN"/>
        </w:rPr>
        <w:t>.</w:t>
      </w:r>
      <w:r>
        <w:t xml:space="preserve"> </w:t>
      </w:r>
      <w:r>
        <w:rPr>
          <w:rFonts w:ascii="Arial" w:hAnsi="Arial" w:cs="Arial"/>
          <w:b/>
          <w:bCs/>
          <w:lang w:val="en-US" w:eastAsia="zh-CN"/>
        </w:rPr>
        <w:t>By design the re-access methods, the system efficiency could be improved.</w:t>
      </w:r>
    </w:p>
    <w:p w14:paraId="1C634DAF" w14:textId="211410B0" w:rsidR="00891702" w:rsidRDefault="00891702" w:rsidP="00891702">
      <w:pPr>
        <w:spacing w:afterLines="50" w:after="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w:t>
      </w:r>
      <w:r>
        <w:rPr>
          <w:rFonts w:ascii="Arial" w:hAnsi="Arial" w:cs="Arial" w:hint="eastAsia"/>
          <w:b/>
          <w:bCs/>
          <w:lang w:val="en-US" w:eastAsia="zh-CN"/>
        </w:rPr>
        <w:t>5</w:t>
      </w:r>
      <w:r>
        <w:rPr>
          <w:rFonts w:ascii="Arial" w:hAnsi="Arial" w:cs="Arial"/>
          <w:b/>
          <w:bCs/>
          <w:lang w:val="en-US" w:eastAsia="zh-CN"/>
        </w:rPr>
        <w:t xml:space="preserve">: </w:t>
      </w:r>
      <w:r>
        <w:rPr>
          <w:rFonts w:ascii="Arial" w:hAnsi="Arial" w:cs="Arial" w:hint="eastAsia"/>
          <w:b/>
          <w:bCs/>
          <w:lang w:val="en-US" w:eastAsia="zh-CN"/>
        </w:rPr>
        <w:t xml:space="preserve">Dividing multiple </w:t>
      </w:r>
      <w:r>
        <w:rPr>
          <w:rFonts w:ascii="Arial" w:hAnsi="Arial" w:cs="Arial"/>
          <w:b/>
          <w:bCs/>
          <w:lang w:val="en-US" w:eastAsia="zh-CN"/>
        </w:rPr>
        <w:t>a</w:t>
      </w:r>
      <w:r>
        <w:rPr>
          <w:rFonts w:ascii="Arial" w:hAnsi="Arial" w:cs="Arial" w:hint="eastAsia"/>
          <w:b/>
          <w:bCs/>
          <w:lang w:val="en-US" w:eastAsia="zh-CN"/>
        </w:rPr>
        <w:t xml:space="preserve">mbient IoT devices into small groups </w:t>
      </w:r>
      <w:r>
        <w:rPr>
          <w:rFonts w:ascii="Arial" w:hAnsi="Arial" w:cs="Arial"/>
          <w:b/>
          <w:bCs/>
          <w:lang w:val="en-US" w:eastAsia="zh-CN"/>
        </w:rPr>
        <w:t xml:space="preserve">is more </w:t>
      </w:r>
      <w:r>
        <w:rPr>
          <w:rFonts w:ascii="Arial" w:hAnsi="Arial" w:cs="Arial" w:hint="eastAsia"/>
          <w:b/>
          <w:bCs/>
          <w:lang w:val="en-US" w:eastAsia="zh-CN"/>
        </w:rPr>
        <w:t>efficien</w:t>
      </w:r>
      <w:r>
        <w:rPr>
          <w:rFonts w:ascii="Arial" w:hAnsi="Arial" w:cs="Arial" w:hint="eastAsia"/>
          <w:b/>
          <w:bCs/>
          <w:lang w:val="en-US" w:eastAsia="zh-CN"/>
        </w:rPr>
        <w:t>t</w:t>
      </w:r>
      <w:r>
        <w:rPr>
          <w:rFonts w:ascii="Arial" w:hAnsi="Arial" w:cs="Arial" w:hint="eastAsia"/>
          <w:b/>
          <w:bCs/>
          <w:lang w:val="en-US" w:eastAsia="zh-CN"/>
        </w:rPr>
        <w:t xml:space="preserve"> </w:t>
      </w:r>
      <w:r>
        <w:rPr>
          <w:rFonts w:ascii="Arial" w:hAnsi="Arial" w:cs="Arial"/>
          <w:b/>
          <w:bCs/>
          <w:lang w:val="en-US" w:eastAsia="zh-CN"/>
        </w:rPr>
        <w:t>when</w:t>
      </w:r>
      <w:r>
        <w:rPr>
          <w:rFonts w:ascii="Arial" w:hAnsi="Arial" w:cs="Arial" w:hint="eastAsia"/>
          <w:b/>
          <w:bCs/>
          <w:lang w:val="en-US" w:eastAsia="zh-CN"/>
        </w:rPr>
        <w:t xml:space="preserve"> </w:t>
      </w:r>
      <w:r>
        <w:rPr>
          <w:rFonts w:ascii="Arial" w:hAnsi="Arial" w:cs="Arial"/>
          <w:b/>
          <w:bCs/>
          <w:lang w:val="en-US" w:eastAsia="zh-CN"/>
        </w:rPr>
        <w:t>there are many ambient IoT devices accessing to reader</w:t>
      </w:r>
      <w:r>
        <w:rPr>
          <w:rFonts w:ascii="Arial" w:hAnsi="Arial" w:cs="Arial" w:hint="eastAsia"/>
          <w:b/>
          <w:bCs/>
          <w:lang w:val="en-US" w:eastAsia="zh-CN"/>
        </w:rPr>
        <w:t xml:space="preserve">, without adding </w:t>
      </w:r>
      <w:r>
        <w:rPr>
          <w:rFonts w:ascii="Arial" w:hAnsi="Arial" w:cs="Arial"/>
          <w:b/>
          <w:bCs/>
          <w:lang w:val="en-US" w:eastAsia="zh-CN"/>
        </w:rPr>
        <w:t>additional</w:t>
      </w:r>
      <w:r>
        <w:rPr>
          <w:rFonts w:ascii="Arial" w:hAnsi="Arial" w:cs="Arial" w:hint="eastAsia"/>
          <w:b/>
          <w:bCs/>
          <w:lang w:val="en-US" w:eastAsia="zh-CN"/>
        </w:rPr>
        <w:t xml:space="preserve"> complexity of Ambient IoT devices</w:t>
      </w:r>
      <w:r>
        <w:rPr>
          <w:rFonts w:ascii="Arial" w:hAnsi="Arial" w:cs="Arial"/>
          <w:b/>
          <w:bCs/>
          <w:lang w:val="en-US" w:eastAsia="zh-CN"/>
        </w:rPr>
        <w:t>.</w:t>
      </w:r>
    </w:p>
    <w:p w14:paraId="28A7FFE7" w14:textId="77777777" w:rsidR="00891702" w:rsidRDefault="00891702" w:rsidP="00891702">
      <w:pPr>
        <w:spacing w:afterLines="50" w:after="120"/>
        <w:ind w:left="1134" w:hangingChars="567" w:hanging="1134"/>
        <w:rPr>
          <w:rFonts w:ascii="Arial" w:hAnsi="Arial" w:cs="Arial"/>
          <w:b/>
          <w:bCs/>
          <w:lang w:val="en-US" w:eastAsia="zh-CN"/>
        </w:rPr>
      </w:pPr>
      <w:r>
        <w:rPr>
          <w:rFonts w:ascii="Arial" w:hAnsi="Arial" w:cs="Arial"/>
          <w:b/>
          <w:bCs/>
          <w:lang w:val="en-US" w:eastAsia="zh-CN"/>
        </w:rPr>
        <w:lastRenderedPageBreak/>
        <w:t xml:space="preserve">Proposal </w:t>
      </w:r>
      <w:r>
        <w:rPr>
          <w:rFonts w:ascii="Arial" w:hAnsi="Arial" w:cs="Arial" w:hint="eastAsia"/>
          <w:b/>
          <w:bCs/>
          <w:lang w:val="en-US" w:eastAsia="zh-CN"/>
        </w:rPr>
        <w:t>6</w:t>
      </w:r>
      <w:r>
        <w:rPr>
          <w:rFonts w:ascii="Arial" w:hAnsi="Arial" w:cs="Arial"/>
          <w:b/>
          <w:bCs/>
          <w:lang w:val="en-US" w:eastAsia="zh-CN"/>
        </w:rPr>
        <w:t>: RAN2 is suggested to study how to re-access after collision or contention occurs, and ambient IoT device grouping for ambient IoT random access to achieve higher efficiency.</w:t>
      </w:r>
    </w:p>
    <w:p w14:paraId="4D9761A1" w14:textId="77777777" w:rsidR="00891702" w:rsidRDefault="00891702" w:rsidP="00891702">
      <w:pPr>
        <w:spacing w:afterLines="50" w:after="120"/>
        <w:ind w:left="1134" w:hangingChars="567" w:hanging="1134"/>
        <w:rPr>
          <w:rFonts w:ascii="Arial" w:hAnsi="Arial" w:cs="Arial"/>
          <w:b/>
          <w:bCs/>
          <w:lang w:val="en-US" w:eastAsia="zh-CN"/>
        </w:rPr>
      </w:pPr>
      <w:r>
        <w:rPr>
          <w:rFonts w:ascii="Arial" w:hAnsi="Arial" w:cs="Arial"/>
          <w:b/>
          <w:bCs/>
          <w:lang w:val="en-US" w:eastAsia="zh-CN"/>
        </w:rPr>
        <w:t>Proposal 7: RAN2 is suggested to study tree-based algorithm as a candidate for random access or supplements for slotted-ALOHA.</w:t>
      </w:r>
    </w:p>
    <w:p w14:paraId="4058468B" w14:textId="77777777" w:rsidR="00630F35" w:rsidRDefault="00630F35">
      <w:pPr>
        <w:spacing w:after="120"/>
        <w:rPr>
          <w:rFonts w:ascii="Arial" w:hAnsi="Arial" w:cs="Arial" w:hint="eastAsia"/>
          <w:b/>
          <w:lang w:eastAsia="zh-CN"/>
        </w:rPr>
      </w:pPr>
    </w:p>
    <w:p w14:paraId="4BDA9F93" w14:textId="77777777" w:rsidR="005D5090" w:rsidRDefault="00B51BDF">
      <w:pPr>
        <w:pStyle w:val="2"/>
        <w:spacing w:beforeLines="50" w:before="120" w:afterLines="50" w:after="120"/>
      </w:pPr>
      <w:r>
        <w:t>4. References</w:t>
      </w:r>
    </w:p>
    <w:p w14:paraId="4BDA9F94" w14:textId="77777777" w:rsidR="005D5090" w:rsidRDefault="00B51BDF">
      <w:pPr>
        <w:rPr>
          <w:rFonts w:ascii="Arial" w:hAnsi="Arial" w:cs="Arial"/>
          <w:lang w:eastAsia="zh-CN"/>
        </w:rPr>
      </w:pPr>
      <w:r>
        <w:rPr>
          <w:rFonts w:ascii="Arial" w:hAnsi="Arial" w:cs="Arial"/>
          <w:lang w:eastAsia="zh-CN"/>
        </w:rPr>
        <w:t>[1]</w:t>
      </w:r>
      <w:r>
        <w:rPr>
          <w:rFonts w:ascii="Arial" w:hAnsi="Arial" w:cs="Arial"/>
          <w:lang w:eastAsia="zh-CN"/>
        </w:rPr>
        <w:tab/>
        <w:t>RP-240826, Revised SID: Study on solutions for Ambient IoT (Internet of Things) in NR.</w:t>
      </w:r>
    </w:p>
    <w:p w14:paraId="4BDA9F95" w14:textId="77777777" w:rsidR="005D5090" w:rsidRDefault="00B51BDF">
      <w:pPr>
        <w:rPr>
          <w:rFonts w:ascii="Arial" w:hAnsi="Arial" w:cs="Arial"/>
          <w:lang w:val="en-US" w:eastAsia="zh-CN"/>
        </w:rPr>
      </w:pPr>
      <w:r>
        <w:rPr>
          <w:rFonts w:ascii="Arial" w:hAnsi="Arial" w:cs="Arial"/>
          <w:lang w:val="en-US" w:eastAsia="zh-CN"/>
        </w:rPr>
        <w:t>[2]</w:t>
      </w:r>
      <w:r>
        <w:tab/>
      </w:r>
      <w:r>
        <w:rPr>
          <w:rFonts w:ascii="Arial" w:hAnsi="Arial" w:cs="Arial"/>
          <w:lang w:val="en-US" w:eastAsia="zh-CN"/>
        </w:rPr>
        <w:t>Chair notes RAN1#116 eom0</w:t>
      </w:r>
    </w:p>
    <w:p w14:paraId="4BDA9F96" w14:textId="77777777" w:rsidR="005D5090" w:rsidRDefault="00B51BDF">
      <w:pPr>
        <w:ind w:left="708" w:hangingChars="354" w:hanging="708"/>
        <w:rPr>
          <w:rFonts w:ascii="Arial" w:hAnsi="Arial" w:cs="Arial"/>
          <w:color w:val="333333"/>
          <w:shd w:val="clear" w:color="auto" w:fill="FFFFFF"/>
        </w:rPr>
      </w:pPr>
      <w:r>
        <w:rPr>
          <w:rFonts w:ascii="Arial" w:hAnsi="Arial" w:cs="Arial"/>
          <w:lang w:val="en-US" w:eastAsia="zh-CN"/>
        </w:rPr>
        <w:t>[3]</w:t>
      </w:r>
      <w:r>
        <w:rPr>
          <w:rFonts w:ascii="Arial" w:hAnsi="Arial" w:cs="Arial"/>
          <w:lang w:val="en-US" w:eastAsia="zh-CN"/>
        </w:rPr>
        <w:tab/>
      </w:r>
      <w:r>
        <w:rPr>
          <w:rFonts w:ascii="Arial" w:hAnsi="Arial" w:cs="Arial"/>
          <w:color w:val="333333"/>
          <w:shd w:val="clear" w:color="auto" w:fill="FFFFFF"/>
        </w:rPr>
        <w:t>X. Jia, Q. Feng and L. Yu, "Stability Analysis of an Efficient Anti-Collision Protocol for RFID Tag Identification," in </w:t>
      </w:r>
      <w:r>
        <w:rPr>
          <w:rStyle w:val="af"/>
          <w:rFonts w:ascii="Arial" w:hAnsi="Arial" w:cs="Arial"/>
          <w:color w:val="333333"/>
          <w:shd w:val="clear" w:color="auto" w:fill="FFFFFF"/>
        </w:rPr>
        <w:t>IEEE Transactions on Communications</w:t>
      </w:r>
      <w:r>
        <w:rPr>
          <w:rFonts w:ascii="Arial" w:hAnsi="Arial" w:cs="Arial"/>
          <w:color w:val="333333"/>
          <w:shd w:val="clear" w:color="auto" w:fill="FFFFFF"/>
        </w:rPr>
        <w:t xml:space="preserve">, vol. 60, no. 8, pp. 2285-2294, August 2012, </w:t>
      </w:r>
      <w:proofErr w:type="spellStart"/>
      <w:r>
        <w:rPr>
          <w:rFonts w:ascii="Arial" w:hAnsi="Arial" w:cs="Arial"/>
          <w:color w:val="333333"/>
          <w:shd w:val="clear" w:color="auto" w:fill="FFFFFF"/>
        </w:rPr>
        <w:t>doi</w:t>
      </w:r>
      <w:proofErr w:type="spellEnd"/>
      <w:r>
        <w:rPr>
          <w:rFonts w:ascii="Arial" w:hAnsi="Arial" w:cs="Arial"/>
          <w:color w:val="333333"/>
          <w:shd w:val="clear" w:color="auto" w:fill="FFFFFF"/>
        </w:rPr>
        <w:t>: 10.1109/TCOMM.2012.051512.110448. </w:t>
      </w:r>
    </w:p>
    <w:p w14:paraId="4BDA9F97" w14:textId="77777777" w:rsidR="005D5090" w:rsidRDefault="00B51BDF">
      <w:pPr>
        <w:ind w:left="708" w:hangingChars="354" w:hanging="708"/>
        <w:rPr>
          <w:rFonts w:ascii="Arial" w:hAnsi="Arial" w:cs="Arial"/>
          <w:lang w:val="en-US" w:eastAsia="zh-CN"/>
        </w:rPr>
      </w:pPr>
      <w:r>
        <w:rPr>
          <w:rFonts w:ascii="Arial" w:hAnsi="Arial" w:cs="Arial"/>
          <w:color w:val="333333"/>
          <w:shd w:val="clear" w:color="auto" w:fill="FFFFFF"/>
        </w:rPr>
        <w:t>[4]</w:t>
      </w:r>
      <w:r>
        <w:rPr>
          <w:rFonts w:ascii="Arial" w:hAnsi="Arial" w:cs="Arial"/>
          <w:color w:val="333333"/>
          <w:shd w:val="clear" w:color="auto" w:fill="FFFFFF"/>
        </w:rPr>
        <w:tab/>
        <w:t>D. K. Klair, K. -W. Chin and R. Raad, "A Survey and Tutorial of RFID Anti-Collision Protocols," in </w:t>
      </w:r>
      <w:r>
        <w:rPr>
          <w:rStyle w:val="af"/>
          <w:rFonts w:ascii="Arial" w:hAnsi="Arial" w:cs="Arial"/>
          <w:color w:val="333333"/>
          <w:shd w:val="clear" w:color="auto" w:fill="FFFFFF"/>
        </w:rPr>
        <w:t>IEEE Communications Surveys &amp; Tutorials</w:t>
      </w:r>
      <w:r>
        <w:rPr>
          <w:rFonts w:ascii="Arial" w:hAnsi="Arial" w:cs="Arial"/>
          <w:color w:val="333333"/>
          <w:shd w:val="clear" w:color="auto" w:fill="FFFFFF"/>
        </w:rPr>
        <w:t xml:space="preserve">, vol. 12, no. 3, pp. 400-421, Third Quarter 2010, </w:t>
      </w:r>
      <w:proofErr w:type="spellStart"/>
      <w:r>
        <w:rPr>
          <w:rFonts w:ascii="Arial" w:hAnsi="Arial" w:cs="Arial"/>
          <w:color w:val="333333"/>
          <w:shd w:val="clear" w:color="auto" w:fill="FFFFFF"/>
        </w:rPr>
        <w:t>doi</w:t>
      </w:r>
      <w:proofErr w:type="spellEnd"/>
      <w:r>
        <w:rPr>
          <w:rFonts w:ascii="Arial" w:hAnsi="Arial" w:cs="Arial"/>
          <w:color w:val="333333"/>
          <w:shd w:val="clear" w:color="auto" w:fill="FFFFFF"/>
        </w:rPr>
        <w:t>: 10.1109/SURV.2010.031810.00037.</w:t>
      </w:r>
    </w:p>
    <w:sectPr w:rsidR="005D509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8E239" w14:textId="77777777" w:rsidR="00F00A31" w:rsidRDefault="00F00A31" w:rsidP="007268CB">
      <w:pPr>
        <w:spacing w:after="120"/>
      </w:pPr>
      <w:r>
        <w:separator/>
      </w:r>
    </w:p>
  </w:endnote>
  <w:endnote w:type="continuationSeparator" w:id="0">
    <w:p w14:paraId="62325237" w14:textId="77777777" w:rsidR="00F00A31" w:rsidRDefault="00F00A31" w:rsidP="007268C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13F22" w14:textId="77777777" w:rsidR="00F00A31" w:rsidRDefault="00F00A31" w:rsidP="007268CB">
      <w:pPr>
        <w:spacing w:after="120"/>
      </w:pPr>
      <w:r>
        <w:separator/>
      </w:r>
    </w:p>
  </w:footnote>
  <w:footnote w:type="continuationSeparator" w:id="0">
    <w:p w14:paraId="5CD4A77F" w14:textId="77777777" w:rsidR="00F00A31" w:rsidRDefault="00F00A31" w:rsidP="007268CB">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C903FE4"/>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74482041">
    <w:abstractNumId w:val="4"/>
  </w:num>
  <w:num w:numId="2" w16cid:durableId="1775246161">
    <w:abstractNumId w:val="2"/>
  </w:num>
  <w:num w:numId="3" w16cid:durableId="1916626269">
    <w:abstractNumId w:val="3"/>
  </w:num>
  <w:num w:numId="4" w16cid:durableId="975178530">
    <w:abstractNumId w:val="0"/>
  </w:num>
  <w:num w:numId="5" w16cid:durableId="1183976343">
    <w:abstractNumId w:val="5"/>
  </w:num>
  <w:num w:numId="6" w16cid:durableId="1289319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A361F7"/>
    <w:rsid w:val="000009EC"/>
    <w:rsid w:val="00001496"/>
    <w:rsid w:val="000061D9"/>
    <w:rsid w:val="00015BD2"/>
    <w:rsid w:val="00020AC8"/>
    <w:rsid w:val="00022A0D"/>
    <w:rsid w:val="00023C90"/>
    <w:rsid w:val="00023C92"/>
    <w:rsid w:val="00024D4F"/>
    <w:rsid w:val="000256D2"/>
    <w:rsid w:val="00025C06"/>
    <w:rsid w:val="0003540D"/>
    <w:rsid w:val="0004005C"/>
    <w:rsid w:val="00042F91"/>
    <w:rsid w:val="000474C9"/>
    <w:rsid w:val="00054172"/>
    <w:rsid w:val="00062885"/>
    <w:rsid w:val="00063CC3"/>
    <w:rsid w:val="000659F8"/>
    <w:rsid w:val="00065DF8"/>
    <w:rsid w:val="000677C1"/>
    <w:rsid w:val="00071FAE"/>
    <w:rsid w:val="00072187"/>
    <w:rsid w:val="00072E17"/>
    <w:rsid w:val="0007423C"/>
    <w:rsid w:val="000847D6"/>
    <w:rsid w:val="0008674A"/>
    <w:rsid w:val="00091329"/>
    <w:rsid w:val="00093593"/>
    <w:rsid w:val="00093E87"/>
    <w:rsid w:val="000A14C2"/>
    <w:rsid w:val="000A2997"/>
    <w:rsid w:val="000A339B"/>
    <w:rsid w:val="000A3FCA"/>
    <w:rsid w:val="000A6489"/>
    <w:rsid w:val="000B2824"/>
    <w:rsid w:val="000B3505"/>
    <w:rsid w:val="000B434F"/>
    <w:rsid w:val="000B61F4"/>
    <w:rsid w:val="000B73FF"/>
    <w:rsid w:val="000C1ABF"/>
    <w:rsid w:val="000C3EBD"/>
    <w:rsid w:val="000C54D6"/>
    <w:rsid w:val="000C5D7C"/>
    <w:rsid w:val="000C6ECF"/>
    <w:rsid w:val="000C71E8"/>
    <w:rsid w:val="000D38A4"/>
    <w:rsid w:val="000D396F"/>
    <w:rsid w:val="000D5F74"/>
    <w:rsid w:val="000D60F4"/>
    <w:rsid w:val="000E1453"/>
    <w:rsid w:val="000E5832"/>
    <w:rsid w:val="000E5F97"/>
    <w:rsid w:val="000E6B05"/>
    <w:rsid w:val="000E6B82"/>
    <w:rsid w:val="000E7F5C"/>
    <w:rsid w:val="000F0887"/>
    <w:rsid w:val="000F15CE"/>
    <w:rsid w:val="000F4B80"/>
    <w:rsid w:val="000F5ABA"/>
    <w:rsid w:val="0010002D"/>
    <w:rsid w:val="001037AD"/>
    <w:rsid w:val="001040C5"/>
    <w:rsid w:val="001065DE"/>
    <w:rsid w:val="001114F0"/>
    <w:rsid w:val="00113478"/>
    <w:rsid w:val="00115E58"/>
    <w:rsid w:val="00117801"/>
    <w:rsid w:val="0012062F"/>
    <w:rsid w:val="00122A54"/>
    <w:rsid w:val="001275D7"/>
    <w:rsid w:val="00130F25"/>
    <w:rsid w:val="00132FD5"/>
    <w:rsid w:val="001337DA"/>
    <w:rsid w:val="001412EA"/>
    <w:rsid w:val="001419EB"/>
    <w:rsid w:val="00142953"/>
    <w:rsid w:val="001507A9"/>
    <w:rsid w:val="00152576"/>
    <w:rsid w:val="00157D6D"/>
    <w:rsid w:val="0016189E"/>
    <w:rsid w:val="0016514D"/>
    <w:rsid w:val="001702A8"/>
    <w:rsid w:val="001709E9"/>
    <w:rsid w:val="00173EC7"/>
    <w:rsid w:val="00174076"/>
    <w:rsid w:val="001775C7"/>
    <w:rsid w:val="00180267"/>
    <w:rsid w:val="00181310"/>
    <w:rsid w:val="00181467"/>
    <w:rsid w:val="00183DF4"/>
    <w:rsid w:val="00185857"/>
    <w:rsid w:val="00185A8A"/>
    <w:rsid w:val="00191E36"/>
    <w:rsid w:val="00193562"/>
    <w:rsid w:val="001942F5"/>
    <w:rsid w:val="00194594"/>
    <w:rsid w:val="0019482C"/>
    <w:rsid w:val="001962E4"/>
    <w:rsid w:val="00197343"/>
    <w:rsid w:val="001A00D4"/>
    <w:rsid w:val="001A0712"/>
    <w:rsid w:val="001B09E1"/>
    <w:rsid w:val="001B521D"/>
    <w:rsid w:val="001C1A4C"/>
    <w:rsid w:val="001C31FE"/>
    <w:rsid w:val="001C62F8"/>
    <w:rsid w:val="001C65C6"/>
    <w:rsid w:val="001D07D9"/>
    <w:rsid w:val="001D1711"/>
    <w:rsid w:val="001D4C6B"/>
    <w:rsid w:val="001D661E"/>
    <w:rsid w:val="001E1175"/>
    <w:rsid w:val="001E14F4"/>
    <w:rsid w:val="001E371C"/>
    <w:rsid w:val="001F3017"/>
    <w:rsid w:val="001F5CFC"/>
    <w:rsid w:val="001F73E7"/>
    <w:rsid w:val="002019DB"/>
    <w:rsid w:val="00204E21"/>
    <w:rsid w:val="00206067"/>
    <w:rsid w:val="002123B4"/>
    <w:rsid w:val="0021299C"/>
    <w:rsid w:val="00214F90"/>
    <w:rsid w:val="00220E25"/>
    <w:rsid w:val="00222B91"/>
    <w:rsid w:val="00224873"/>
    <w:rsid w:val="0022670A"/>
    <w:rsid w:val="0023280B"/>
    <w:rsid w:val="00233D22"/>
    <w:rsid w:val="002340D9"/>
    <w:rsid w:val="00235476"/>
    <w:rsid w:val="0023682C"/>
    <w:rsid w:val="00237B2F"/>
    <w:rsid w:val="0024095A"/>
    <w:rsid w:val="00242898"/>
    <w:rsid w:val="002478C2"/>
    <w:rsid w:val="002533F5"/>
    <w:rsid w:val="0025747F"/>
    <w:rsid w:val="0025749F"/>
    <w:rsid w:val="002576E5"/>
    <w:rsid w:val="0026079F"/>
    <w:rsid w:val="00261DDE"/>
    <w:rsid w:val="00263E44"/>
    <w:rsid w:val="002641B3"/>
    <w:rsid w:val="0026620B"/>
    <w:rsid w:val="00271263"/>
    <w:rsid w:val="002715D0"/>
    <w:rsid w:val="00272417"/>
    <w:rsid w:val="00275E9A"/>
    <w:rsid w:val="00280076"/>
    <w:rsid w:val="00283545"/>
    <w:rsid w:val="00283FEC"/>
    <w:rsid w:val="00284B9C"/>
    <w:rsid w:val="002902C2"/>
    <w:rsid w:val="00291796"/>
    <w:rsid w:val="002A5BD3"/>
    <w:rsid w:val="002A5F7F"/>
    <w:rsid w:val="002A630F"/>
    <w:rsid w:val="002A782E"/>
    <w:rsid w:val="002B1B6D"/>
    <w:rsid w:val="002B23A2"/>
    <w:rsid w:val="002B5703"/>
    <w:rsid w:val="002B62C6"/>
    <w:rsid w:val="002B7B77"/>
    <w:rsid w:val="002C2A59"/>
    <w:rsid w:val="002C2AA5"/>
    <w:rsid w:val="002C3E39"/>
    <w:rsid w:val="002C4F0D"/>
    <w:rsid w:val="002C5E14"/>
    <w:rsid w:val="002C5F75"/>
    <w:rsid w:val="002D0379"/>
    <w:rsid w:val="002D0EA6"/>
    <w:rsid w:val="002D305F"/>
    <w:rsid w:val="002D6ACC"/>
    <w:rsid w:val="002D6F7B"/>
    <w:rsid w:val="002D79A6"/>
    <w:rsid w:val="002E1DFC"/>
    <w:rsid w:val="002E1EB7"/>
    <w:rsid w:val="002E44AE"/>
    <w:rsid w:val="002E6BB9"/>
    <w:rsid w:val="002E6EBE"/>
    <w:rsid w:val="002F078E"/>
    <w:rsid w:val="002F17E0"/>
    <w:rsid w:val="002F1996"/>
    <w:rsid w:val="002F2333"/>
    <w:rsid w:val="002F3106"/>
    <w:rsid w:val="002F4CFC"/>
    <w:rsid w:val="002F6D2C"/>
    <w:rsid w:val="002F784F"/>
    <w:rsid w:val="00301B78"/>
    <w:rsid w:val="00302BF3"/>
    <w:rsid w:val="00302F37"/>
    <w:rsid w:val="0030460B"/>
    <w:rsid w:val="00304DD3"/>
    <w:rsid w:val="00310F7C"/>
    <w:rsid w:val="003164C4"/>
    <w:rsid w:val="00320318"/>
    <w:rsid w:val="00320857"/>
    <w:rsid w:val="003209FB"/>
    <w:rsid w:val="003249CB"/>
    <w:rsid w:val="00334189"/>
    <w:rsid w:val="00334E0A"/>
    <w:rsid w:val="00336E25"/>
    <w:rsid w:val="00337ABE"/>
    <w:rsid w:val="003443F9"/>
    <w:rsid w:val="00344FD0"/>
    <w:rsid w:val="00346824"/>
    <w:rsid w:val="0035012A"/>
    <w:rsid w:val="00350F45"/>
    <w:rsid w:val="00350F5E"/>
    <w:rsid w:val="0035434B"/>
    <w:rsid w:val="003573C5"/>
    <w:rsid w:val="00365BD3"/>
    <w:rsid w:val="00371395"/>
    <w:rsid w:val="00375B39"/>
    <w:rsid w:val="00376EE8"/>
    <w:rsid w:val="0037752A"/>
    <w:rsid w:val="00377646"/>
    <w:rsid w:val="00377809"/>
    <w:rsid w:val="00377F76"/>
    <w:rsid w:val="0038037F"/>
    <w:rsid w:val="00383B65"/>
    <w:rsid w:val="00385E95"/>
    <w:rsid w:val="003877CE"/>
    <w:rsid w:val="00394560"/>
    <w:rsid w:val="00394C01"/>
    <w:rsid w:val="00394CF5"/>
    <w:rsid w:val="00396211"/>
    <w:rsid w:val="003978E7"/>
    <w:rsid w:val="003A1716"/>
    <w:rsid w:val="003A3A7F"/>
    <w:rsid w:val="003B08EF"/>
    <w:rsid w:val="003B557E"/>
    <w:rsid w:val="003B691F"/>
    <w:rsid w:val="003C3AB0"/>
    <w:rsid w:val="003C4E12"/>
    <w:rsid w:val="003C52D5"/>
    <w:rsid w:val="003C5AFB"/>
    <w:rsid w:val="003C7817"/>
    <w:rsid w:val="003D2DF3"/>
    <w:rsid w:val="003D68F0"/>
    <w:rsid w:val="003E0B97"/>
    <w:rsid w:val="003E11FD"/>
    <w:rsid w:val="003E296A"/>
    <w:rsid w:val="003E38FF"/>
    <w:rsid w:val="003E617F"/>
    <w:rsid w:val="00401E6F"/>
    <w:rsid w:val="00403AB4"/>
    <w:rsid w:val="00407000"/>
    <w:rsid w:val="00407647"/>
    <w:rsid w:val="00420454"/>
    <w:rsid w:val="00421B13"/>
    <w:rsid w:val="004249F2"/>
    <w:rsid w:val="00424BFB"/>
    <w:rsid w:val="00424F26"/>
    <w:rsid w:val="00427301"/>
    <w:rsid w:val="0044452A"/>
    <w:rsid w:val="00450072"/>
    <w:rsid w:val="00453667"/>
    <w:rsid w:val="00453B32"/>
    <w:rsid w:val="004607C3"/>
    <w:rsid w:val="004647AC"/>
    <w:rsid w:val="004667A1"/>
    <w:rsid w:val="0046717C"/>
    <w:rsid w:val="0046764A"/>
    <w:rsid w:val="00475ABF"/>
    <w:rsid w:val="00475F99"/>
    <w:rsid w:val="004765C5"/>
    <w:rsid w:val="0048088A"/>
    <w:rsid w:val="00480F8B"/>
    <w:rsid w:val="00483A44"/>
    <w:rsid w:val="00485FBE"/>
    <w:rsid w:val="004861FC"/>
    <w:rsid w:val="004876B7"/>
    <w:rsid w:val="00491C1A"/>
    <w:rsid w:val="0049399A"/>
    <w:rsid w:val="004A01CA"/>
    <w:rsid w:val="004A1AB6"/>
    <w:rsid w:val="004A21C9"/>
    <w:rsid w:val="004A3B80"/>
    <w:rsid w:val="004A6017"/>
    <w:rsid w:val="004A7FD3"/>
    <w:rsid w:val="004B281B"/>
    <w:rsid w:val="004B3CDF"/>
    <w:rsid w:val="004B3D7E"/>
    <w:rsid w:val="004B42CA"/>
    <w:rsid w:val="004B68BC"/>
    <w:rsid w:val="004B79D0"/>
    <w:rsid w:val="004C0A55"/>
    <w:rsid w:val="004C3DAE"/>
    <w:rsid w:val="004C53A6"/>
    <w:rsid w:val="004C7A61"/>
    <w:rsid w:val="004D6C35"/>
    <w:rsid w:val="004D76D9"/>
    <w:rsid w:val="004E26FF"/>
    <w:rsid w:val="004E4DE5"/>
    <w:rsid w:val="004E6138"/>
    <w:rsid w:val="004E64AA"/>
    <w:rsid w:val="004E6E12"/>
    <w:rsid w:val="004F2EC7"/>
    <w:rsid w:val="004F4063"/>
    <w:rsid w:val="004F7C0C"/>
    <w:rsid w:val="0050392F"/>
    <w:rsid w:val="005047F7"/>
    <w:rsid w:val="00507574"/>
    <w:rsid w:val="00512959"/>
    <w:rsid w:val="0051681C"/>
    <w:rsid w:val="00516B55"/>
    <w:rsid w:val="0051725A"/>
    <w:rsid w:val="00517D4C"/>
    <w:rsid w:val="00525579"/>
    <w:rsid w:val="00525A0D"/>
    <w:rsid w:val="00526CB0"/>
    <w:rsid w:val="00531DA3"/>
    <w:rsid w:val="00532749"/>
    <w:rsid w:val="0053564F"/>
    <w:rsid w:val="00536DAA"/>
    <w:rsid w:val="00541429"/>
    <w:rsid w:val="00541944"/>
    <w:rsid w:val="00541BA6"/>
    <w:rsid w:val="00542A24"/>
    <w:rsid w:val="00544747"/>
    <w:rsid w:val="005453F6"/>
    <w:rsid w:val="00550F70"/>
    <w:rsid w:val="00551058"/>
    <w:rsid w:val="00554D91"/>
    <w:rsid w:val="00557199"/>
    <w:rsid w:val="00557465"/>
    <w:rsid w:val="00557522"/>
    <w:rsid w:val="005624AE"/>
    <w:rsid w:val="00563941"/>
    <w:rsid w:val="00563BE0"/>
    <w:rsid w:val="00563EA4"/>
    <w:rsid w:val="00564453"/>
    <w:rsid w:val="00566392"/>
    <w:rsid w:val="005669D7"/>
    <w:rsid w:val="00570ACA"/>
    <w:rsid w:val="00575075"/>
    <w:rsid w:val="00577BA4"/>
    <w:rsid w:val="00577F01"/>
    <w:rsid w:val="005848E4"/>
    <w:rsid w:val="00585AFC"/>
    <w:rsid w:val="0059398F"/>
    <w:rsid w:val="00594A21"/>
    <w:rsid w:val="005A0A57"/>
    <w:rsid w:val="005A1815"/>
    <w:rsid w:val="005A4D32"/>
    <w:rsid w:val="005A79EE"/>
    <w:rsid w:val="005B1CD5"/>
    <w:rsid w:val="005B3B34"/>
    <w:rsid w:val="005B4D30"/>
    <w:rsid w:val="005B67B3"/>
    <w:rsid w:val="005B72EA"/>
    <w:rsid w:val="005C123B"/>
    <w:rsid w:val="005C39C0"/>
    <w:rsid w:val="005C3ACB"/>
    <w:rsid w:val="005D20F1"/>
    <w:rsid w:val="005D3ECE"/>
    <w:rsid w:val="005D5003"/>
    <w:rsid w:val="005D5090"/>
    <w:rsid w:val="005D5432"/>
    <w:rsid w:val="005D5E30"/>
    <w:rsid w:val="005D7EF2"/>
    <w:rsid w:val="005E01A6"/>
    <w:rsid w:val="005E0F5D"/>
    <w:rsid w:val="005E5120"/>
    <w:rsid w:val="005E75B0"/>
    <w:rsid w:val="005F2A6C"/>
    <w:rsid w:val="005F2FF8"/>
    <w:rsid w:val="005F3050"/>
    <w:rsid w:val="005F4277"/>
    <w:rsid w:val="005F62A6"/>
    <w:rsid w:val="005F7142"/>
    <w:rsid w:val="00601A03"/>
    <w:rsid w:val="00605AA5"/>
    <w:rsid w:val="00606104"/>
    <w:rsid w:val="00612776"/>
    <w:rsid w:val="00625CD9"/>
    <w:rsid w:val="006260AF"/>
    <w:rsid w:val="00627076"/>
    <w:rsid w:val="0063017A"/>
    <w:rsid w:val="00630F35"/>
    <w:rsid w:val="0063129F"/>
    <w:rsid w:val="0063137C"/>
    <w:rsid w:val="00631473"/>
    <w:rsid w:val="006326F1"/>
    <w:rsid w:val="00634172"/>
    <w:rsid w:val="00637D24"/>
    <w:rsid w:val="00641D66"/>
    <w:rsid w:val="00643856"/>
    <w:rsid w:val="00650003"/>
    <w:rsid w:val="006529C6"/>
    <w:rsid w:val="00655E25"/>
    <w:rsid w:val="00656C5C"/>
    <w:rsid w:val="00657469"/>
    <w:rsid w:val="006626AF"/>
    <w:rsid w:val="00667CB5"/>
    <w:rsid w:val="00671059"/>
    <w:rsid w:val="006722E6"/>
    <w:rsid w:val="00674185"/>
    <w:rsid w:val="00676D8D"/>
    <w:rsid w:val="006778BF"/>
    <w:rsid w:val="006802E9"/>
    <w:rsid w:val="00683F69"/>
    <w:rsid w:val="00691C9D"/>
    <w:rsid w:val="00691CF5"/>
    <w:rsid w:val="006A06B1"/>
    <w:rsid w:val="006A116C"/>
    <w:rsid w:val="006A608C"/>
    <w:rsid w:val="006B5D03"/>
    <w:rsid w:val="006C1AD2"/>
    <w:rsid w:val="006C3363"/>
    <w:rsid w:val="006C3E23"/>
    <w:rsid w:val="006C5C58"/>
    <w:rsid w:val="006D268D"/>
    <w:rsid w:val="006D49C4"/>
    <w:rsid w:val="006D4C15"/>
    <w:rsid w:val="006E2582"/>
    <w:rsid w:val="006E7C5C"/>
    <w:rsid w:val="006F0811"/>
    <w:rsid w:val="006F31E9"/>
    <w:rsid w:val="006F4C13"/>
    <w:rsid w:val="006F7764"/>
    <w:rsid w:val="00700B62"/>
    <w:rsid w:val="007027CF"/>
    <w:rsid w:val="0071060C"/>
    <w:rsid w:val="00717EAE"/>
    <w:rsid w:val="007268CB"/>
    <w:rsid w:val="00730C85"/>
    <w:rsid w:val="007337EB"/>
    <w:rsid w:val="007340C2"/>
    <w:rsid w:val="00734908"/>
    <w:rsid w:val="00735FAB"/>
    <w:rsid w:val="00736A8D"/>
    <w:rsid w:val="00736D32"/>
    <w:rsid w:val="00736D5C"/>
    <w:rsid w:val="007416C8"/>
    <w:rsid w:val="007427FA"/>
    <w:rsid w:val="00742CE3"/>
    <w:rsid w:val="00744471"/>
    <w:rsid w:val="00745E52"/>
    <w:rsid w:val="00746458"/>
    <w:rsid w:val="0074692E"/>
    <w:rsid w:val="00747D5A"/>
    <w:rsid w:val="00752B92"/>
    <w:rsid w:val="007539EC"/>
    <w:rsid w:val="00753DE5"/>
    <w:rsid w:val="00755704"/>
    <w:rsid w:val="00755B70"/>
    <w:rsid w:val="007560E2"/>
    <w:rsid w:val="007613D2"/>
    <w:rsid w:val="0076196C"/>
    <w:rsid w:val="00763C5A"/>
    <w:rsid w:val="0076425E"/>
    <w:rsid w:val="00770D41"/>
    <w:rsid w:val="00770FA5"/>
    <w:rsid w:val="0077177A"/>
    <w:rsid w:val="00773A68"/>
    <w:rsid w:val="00777BF1"/>
    <w:rsid w:val="007803E7"/>
    <w:rsid w:val="0078197B"/>
    <w:rsid w:val="00781E24"/>
    <w:rsid w:val="0078302F"/>
    <w:rsid w:val="00783A59"/>
    <w:rsid w:val="00790ED0"/>
    <w:rsid w:val="00793796"/>
    <w:rsid w:val="00793ACF"/>
    <w:rsid w:val="00795AB6"/>
    <w:rsid w:val="007964A4"/>
    <w:rsid w:val="0079728E"/>
    <w:rsid w:val="007A39DD"/>
    <w:rsid w:val="007A3BF3"/>
    <w:rsid w:val="007A4504"/>
    <w:rsid w:val="007A575C"/>
    <w:rsid w:val="007A6254"/>
    <w:rsid w:val="007A6D99"/>
    <w:rsid w:val="007A71FD"/>
    <w:rsid w:val="007B106A"/>
    <w:rsid w:val="007B1686"/>
    <w:rsid w:val="007B1EC7"/>
    <w:rsid w:val="007B21FC"/>
    <w:rsid w:val="007B251C"/>
    <w:rsid w:val="007B3D5A"/>
    <w:rsid w:val="007C162A"/>
    <w:rsid w:val="007C2C33"/>
    <w:rsid w:val="007C335E"/>
    <w:rsid w:val="007C5A85"/>
    <w:rsid w:val="007C674D"/>
    <w:rsid w:val="007C7E26"/>
    <w:rsid w:val="007D0D77"/>
    <w:rsid w:val="007D3CA3"/>
    <w:rsid w:val="007D40A4"/>
    <w:rsid w:val="007D474C"/>
    <w:rsid w:val="007D5BF0"/>
    <w:rsid w:val="007D625B"/>
    <w:rsid w:val="007E0101"/>
    <w:rsid w:val="007E5B1B"/>
    <w:rsid w:val="007E7A80"/>
    <w:rsid w:val="007F05C9"/>
    <w:rsid w:val="007F204C"/>
    <w:rsid w:val="007F245E"/>
    <w:rsid w:val="007F409C"/>
    <w:rsid w:val="007F4597"/>
    <w:rsid w:val="007F51FF"/>
    <w:rsid w:val="007F6675"/>
    <w:rsid w:val="007F7826"/>
    <w:rsid w:val="007F7D15"/>
    <w:rsid w:val="008003D3"/>
    <w:rsid w:val="008008FC"/>
    <w:rsid w:val="00801852"/>
    <w:rsid w:val="00814903"/>
    <w:rsid w:val="0081558E"/>
    <w:rsid w:val="00817CD8"/>
    <w:rsid w:val="008205C6"/>
    <w:rsid w:val="00823860"/>
    <w:rsid w:val="00837A4F"/>
    <w:rsid w:val="00840E9B"/>
    <w:rsid w:val="008419A8"/>
    <w:rsid w:val="00841E57"/>
    <w:rsid w:val="00843BDA"/>
    <w:rsid w:val="008445A4"/>
    <w:rsid w:val="008465B2"/>
    <w:rsid w:val="008509E7"/>
    <w:rsid w:val="00850F23"/>
    <w:rsid w:val="00857B16"/>
    <w:rsid w:val="00860EFD"/>
    <w:rsid w:val="008610A8"/>
    <w:rsid w:val="00862798"/>
    <w:rsid w:val="008631AF"/>
    <w:rsid w:val="008636FA"/>
    <w:rsid w:val="0086652B"/>
    <w:rsid w:val="008714FA"/>
    <w:rsid w:val="00871AF0"/>
    <w:rsid w:val="0087251A"/>
    <w:rsid w:val="00873150"/>
    <w:rsid w:val="00874E3B"/>
    <w:rsid w:val="00875B80"/>
    <w:rsid w:val="0088281B"/>
    <w:rsid w:val="00882A00"/>
    <w:rsid w:val="00883EDB"/>
    <w:rsid w:val="008852B1"/>
    <w:rsid w:val="00891702"/>
    <w:rsid w:val="008930B3"/>
    <w:rsid w:val="00893FFD"/>
    <w:rsid w:val="008965BB"/>
    <w:rsid w:val="008A434F"/>
    <w:rsid w:val="008A52D1"/>
    <w:rsid w:val="008A7A7A"/>
    <w:rsid w:val="008B2040"/>
    <w:rsid w:val="008B4F84"/>
    <w:rsid w:val="008B5166"/>
    <w:rsid w:val="008C5753"/>
    <w:rsid w:val="008D130D"/>
    <w:rsid w:val="008D2568"/>
    <w:rsid w:val="008D2A24"/>
    <w:rsid w:val="008D4715"/>
    <w:rsid w:val="008D760E"/>
    <w:rsid w:val="008E1D11"/>
    <w:rsid w:val="008E3F78"/>
    <w:rsid w:val="008E611F"/>
    <w:rsid w:val="008E612A"/>
    <w:rsid w:val="008E6D46"/>
    <w:rsid w:val="008E7932"/>
    <w:rsid w:val="008F3734"/>
    <w:rsid w:val="008F453D"/>
    <w:rsid w:val="008F463F"/>
    <w:rsid w:val="008F6788"/>
    <w:rsid w:val="00900FC3"/>
    <w:rsid w:val="00901D3A"/>
    <w:rsid w:val="00904722"/>
    <w:rsid w:val="0090541D"/>
    <w:rsid w:val="00905F54"/>
    <w:rsid w:val="009065D9"/>
    <w:rsid w:val="0091020C"/>
    <w:rsid w:val="00911BC8"/>
    <w:rsid w:val="00913200"/>
    <w:rsid w:val="00913454"/>
    <w:rsid w:val="00914710"/>
    <w:rsid w:val="009210AB"/>
    <w:rsid w:val="00921935"/>
    <w:rsid w:val="00926C62"/>
    <w:rsid w:val="009277BD"/>
    <w:rsid w:val="009318BC"/>
    <w:rsid w:val="0093343E"/>
    <w:rsid w:val="0093386F"/>
    <w:rsid w:val="00934C3F"/>
    <w:rsid w:val="0093553E"/>
    <w:rsid w:val="00937433"/>
    <w:rsid w:val="00937F9D"/>
    <w:rsid w:val="00941EE6"/>
    <w:rsid w:val="009439B0"/>
    <w:rsid w:val="009544BF"/>
    <w:rsid w:val="0095752D"/>
    <w:rsid w:val="00957539"/>
    <w:rsid w:val="0096382A"/>
    <w:rsid w:val="00964163"/>
    <w:rsid w:val="009676C1"/>
    <w:rsid w:val="00972C4A"/>
    <w:rsid w:val="009811DB"/>
    <w:rsid w:val="00981AAA"/>
    <w:rsid w:val="00984535"/>
    <w:rsid w:val="00991AC1"/>
    <w:rsid w:val="00992C9B"/>
    <w:rsid w:val="009937F0"/>
    <w:rsid w:val="009949B5"/>
    <w:rsid w:val="00995D40"/>
    <w:rsid w:val="009A1D95"/>
    <w:rsid w:val="009A7195"/>
    <w:rsid w:val="009B450B"/>
    <w:rsid w:val="009B4756"/>
    <w:rsid w:val="009B5E4A"/>
    <w:rsid w:val="009B7298"/>
    <w:rsid w:val="009B7A9B"/>
    <w:rsid w:val="009C0973"/>
    <w:rsid w:val="009C0CE9"/>
    <w:rsid w:val="009C187E"/>
    <w:rsid w:val="009C4216"/>
    <w:rsid w:val="009C481D"/>
    <w:rsid w:val="009C54C6"/>
    <w:rsid w:val="009D099F"/>
    <w:rsid w:val="009D1DE4"/>
    <w:rsid w:val="009D2060"/>
    <w:rsid w:val="009D3521"/>
    <w:rsid w:val="009D35C5"/>
    <w:rsid w:val="009D4091"/>
    <w:rsid w:val="009D44EF"/>
    <w:rsid w:val="009D5666"/>
    <w:rsid w:val="009D754D"/>
    <w:rsid w:val="009E10B2"/>
    <w:rsid w:val="009E2D2D"/>
    <w:rsid w:val="009E47EC"/>
    <w:rsid w:val="009E6448"/>
    <w:rsid w:val="009F4DD8"/>
    <w:rsid w:val="009F7E87"/>
    <w:rsid w:val="00A02B54"/>
    <w:rsid w:val="00A031B6"/>
    <w:rsid w:val="00A0464A"/>
    <w:rsid w:val="00A06544"/>
    <w:rsid w:val="00A06C67"/>
    <w:rsid w:val="00A14D62"/>
    <w:rsid w:val="00A1689B"/>
    <w:rsid w:val="00A178B0"/>
    <w:rsid w:val="00A24B7D"/>
    <w:rsid w:val="00A25493"/>
    <w:rsid w:val="00A262D3"/>
    <w:rsid w:val="00A30041"/>
    <w:rsid w:val="00A361F7"/>
    <w:rsid w:val="00A419BD"/>
    <w:rsid w:val="00A43425"/>
    <w:rsid w:val="00A50854"/>
    <w:rsid w:val="00A55236"/>
    <w:rsid w:val="00A634B7"/>
    <w:rsid w:val="00A65FA9"/>
    <w:rsid w:val="00A7537D"/>
    <w:rsid w:val="00A7551C"/>
    <w:rsid w:val="00A81EE5"/>
    <w:rsid w:val="00A84046"/>
    <w:rsid w:val="00A87AD7"/>
    <w:rsid w:val="00A900B4"/>
    <w:rsid w:val="00A90771"/>
    <w:rsid w:val="00A90B1F"/>
    <w:rsid w:val="00A91D5D"/>
    <w:rsid w:val="00A93AED"/>
    <w:rsid w:val="00AA3E99"/>
    <w:rsid w:val="00AB0E21"/>
    <w:rsid w:val="00AB330C"/>
    <w:rsid w:val="00AB374D"/>
    <w:rsid w:val="00AB3B76"/>
    <w:rsid w:val="00AB6D7F"/>
    <w:rsid w:val="00AB7973"/>
    <w:rsid w:val="00AC3A0C"/>
    <w:rsid w:val="00AC3D6A"/>
    <w:rsid w:val="00AC44FE"/>
    <w:rsid w:val="00AC49F9"/>
    <w:rsid w:val="00AC5F04"/>
    <w:rsid w:val="00AD047E"/>
    <w:rsid w:val="00AD0ED5"/>
    <w:rsid w:val="00AD2B8C"/>
    <w:rsid w:val="00AD3DFA"/>
    <w:rsid w:val="00AD52B2"/>
    <w:rsid w:val="00AE2BB4"/>
    <w:rsid w:val="00AE541B"/>
    <w:rsid w:val="00AE6B54"/>
    <w:rsid w:val="00AF2429"/>
    <w:rsid w:val="00AF2491"/>
    <w:rsid w:val="00AF30C2"/>
    <w:rsid w:val="00AF4085"/>
    <w:rsid w:val="00AF488D"/>
    <w:rsid w:val="00AF5DC2"/>
    <w:rsid w:val="00AF6ECC"/>
    <w:rsid w:val="00B015A6"/>
    <w:rsid w:val="00B02384"/>
    <w:rsid w:val="00B02625"/>
    <w:rsid w:val="00B03631"/>
    <w:rsid w:val="00B04231"/>
    <w:rsid w:val="00B04DE3"/>
    <w:rsid w:val="00B04E5D"/>
    <w:rsid w:val="00B11A42"/>
    <w:rsid w:val="00B13668"/>
    <w:rsid w:val="00B24843"/>
    <w:rsid w:val="00B25AEA"/>
    <w:rsid w:val="00B33157"/>
    <w:rsid w:val="00B3397F"/>
    <w:rsid w:val="00B34001"/>
    <w:rsid w:val="00B34E1C"/>
    <w:rsid w:val="00B35389"/>
    <w:rsid w:val="00B35FD1"/>
    <w:rsid w:val="00B37879"/>
    <w:rsid w:val="00B37C2A"/>
    <w:rsid w:val="00B421A8"/>
    <w:rsid w:val="00B422FF"/>
    <w:rsid w:val="00B42CD3"/>
    <w:rsid w:val="00B42F0C"/>
    <w:rsid w:val="00B4670D"/>
    <w:rsid w:val="00B477D3"/>
    <w:rsid w:val="00B51BDF"/>
    <w:rsid w:val="00B51F35"/>
    <w:rsid w:val="00B63844"/>
    <w:rsid w:val="00B64F47"/>
    <w:rsid w:val="00B670FC"/>
    <w:rsid w:val="00B70650"/>
    <w:rsid w:val="00B71B56"/>
    <w:rsid w:val="00B72887"/>
    <w:rsid w:val="00B75DF5"/>
    <w:rsid w:val="00B76082"/>
    <w:rsid w:val="00B81BFD"/>
    <w:rsid w:val="00B83FC9"/>
    <w:rsid w:val="00B8449B"/>
    <w:rsid w:val="00B85BA2"/>
    <w:rsid w:val="00B86837"/>
    <w:rsid w:val="00B90613"/>
    <w:rsid w:val="00B907C0"/>
    <w:rsid w:val="00B9198F"/>
    <w:rsid w:val="00BA1878"/>
    <w:rsid w:val="00BA4F16"/>
    <w:rsid w:val="00BA53C8"/>
    <w:rsid w:val="00BB1E58"/>
    <w:rsid w:val="00BB4C7C"/>
    <w:rsid w:val="00BB6137"/>
    <w:rsid w:val="00BB61EE"/>
    <w:rsid w:val="00BB6821"/>
    <w:rsid w:val="00BC1FC1"/>
    <w:rsid w:val="00BC6021"/>
    <w:rsid w:val="00BD31A4"/>
    <w:rsid w:val="00BD32F7"/>
    <w:rsid w:val="00BE2971"/>
    <w:rsid w:val="00BE4085"/>
    <w:rsid w:val="00BE511D"/>
    <w:rsid w:val="00BF79AA"/>
    <w:rsid w:val="00C0010E"/>
    <w:rsid w:val="00C01F0B"/>
    <w:rsid w:val="00C024EA"/>
    <w:rsid w:val="00C02AE0"/>
    <w:rsid w:val="00C034E3"/>
    <w:rsid w:val="00C068E3"/>
    <w:rsid w:val="00C10348"/>
    <w:rsid w:val="00C1172B"/>
    <w:rsid w:val="00C1377A"/>
    <w:rsid w:val="00C165CE"/>
    <w:rsid w:val="00C20399"/>
    <w:rsid w:val="00C23C80"/>
    <w:rsid w:val="00C25C98"/>
    <w:rsid w:val="00C26C64"/>
    <w:rsid w:val="00C30DCA"/>
    <w:rsid w:val="00C449FD"/>
    <w:rsid w:val="00C45FBA"/>
    <w:rsid w:val="00C47B5D"/>
    <w:rsid w:val="00C57A19"/>
    <w:rsid w:val="00C60904"/>
    <w:rsid w:val="00C6141F"/>
    <w:rsid w:val="00C61B45"/>
    <w:rsid w:val="00C654AB"/>
    <w:rsid w:val="00C70981"/>
    <w:rsid w:val="00C70CCE"/>
    <w:rsid w:val="00C72C79"/>
    <w:rsid w:val="00C72F40"/>
    <w:rsid w:val="00C779F0"/>
    <w:rsid w:val="00C82C5E"/>
    <w:rsid w:val="00C84C1A"/>
    <w:rsid w:val="00C84C2C"/>
    <w:rsid w:val="00C84FC1"/>
    <w:rsid w:val="00C86A6B"/>
    <w:rsid w:val="00C878FB"/>
    <w:rsid w:val="00C91458"/>
    <w:rsid w:val="00C959A3"/>
    <w:rsid w:val="00C95D2C"/>
    <w:rsid w:val="00C96AF1"/>
    <w:rsid w:val="00CA14D0"/>
    <w:rsid w:val="00CA2079"/>
    <w:rsid w:val="00CA48DA"/>
    <w:rsid w:val="00CA6781"/>
    <w:rsid w:val="00CB1FAA"/>
    <w:rsid w:val="00CB2AC8"/>
    <w:rsid w:val="00CB61FF"/>
    <w:rsid w:val="00CB74CF"/>
    <w:rsid w:val="00CC17C9"/>
    <w:rsid w:val="00CC18F7"/>
    <w:rsid w:val="00CC282D"/>
    <w:rsid w:val="00CC5FA3"/>
    <w:rsid w:val="00CD1A19"/>
    <w:rsid w:val="00CD24FA"/>
    <w:rsid w:val="00CD4B7F"/>
    <w:rsid w:val="00CE02FD"/>
    <w:rsid w:val="00CE194B"/>
    <w:rsid w:val="00CE5150"/>
    <w:rsid w:val="00CE6552"/>
    <w:rsid w:val="00CE68B1"/>
    <w:rsid w:val="00CF38C0"/>
    <w:rsid w:val="00CF44DF"/>
    <w:rsid w:val="00CF44E6"/>
    <w:rsid w:val="00CF459A"/>
    <w:rsid w:val="00CF5FAD"/>
    <w:rsid w:val="00D104D1"/>
    <w:rsid w:val="00D152A3"/>
    <w:rsid w:val="00D20FFD"/>
    <w:rsid w:val="00D21AF0"/>
    <w:rsid w:val="00D23E22"/>
    <w:rsid w:val="00D24482"/>
    <w:rsid w:val="00D247E5"/>
    <w:rsid w:val="00D343E9"/>
    <w:rsid w:val="00D34F89"/>
    <w:rsid w:val="00D3580F"/>
    <w:rsid w:val="00D36199"/>
    <w:rsid w:val="00D4240F"/>
    <w:rsid w:val="00D42F12"/>
    <w:rsid w:val="00D46047"/>
    <w:rsid w:val="00D464CA"/>
    <w:rsid w:val="00D46580"/>
    <w:rsid w:val="00D46A2E"/>
    <w:rsid w:val="00D50978"/>
    <w:rsid w:val="00D548E4"/>
    <w:rsid w:val="00D576A6"/>
    <w:rsid w:val="00D60451"/>
    <w:rsid w:val="00D617E6"/>
    <w:rsid w:val="00D618E8"/>
    <w:rsid w:val="00D6191E"/>
    <w:rsid w:val="00D6268A"/>
    <w:rsid w:val="00D630D2"/>
    <w:rsid w:val="00D66147"/>
    <w:rsid w:val="00D662F3"/>
    <w:rsid w:val="00D666C1"/>
    <w:rsid w:val="00D66E4A"/>
    <w:rsid w:val="00D71BF9"/>
    <w:rsid w:val="00D72705"/>
    <w:rsid w:val="00D72F3C"/>
    <w:rsid w:val="00D73300"/>
    <w:rsid w:val="00D75557"/>
    <w:rsid w:val="00D810F8"/>
    <w:rsid w:val="00D81109"/>
    <w:rsid w:val="00D814D8"/>
    <w:rsid w:val="00D82741"/>
    <w:rsid w:val="00D860A2"/>
    <w:rsid w:val="00D872BB"/>
    <w:rsid w:val="00D90269"/>
    <w:rsid w:val="00D916ED"/>
    <w:rsid w:val="00D94835"/>
    <w:rsid w:val="00D94C1F"/>
    <w:rsid w:val="00D96FC4"/>
    <w:rsid w:val="00DA0D27"/>
    <w:rsid w:val="00DA27AC"/>
    <w:rsid w:val="00DA2AF3"/>
    <w:rsid w:val="00DA2CDA"/>
    <w:rsid w:val="00DA38A9"/>
    <w:rsid w:val="00DA3BCB"/>
    <w:rsid w:val="00DA3F9B"/>
    <w:rsid w:val="00DA7585"/>
    <w:rsid w:val="00DC2565"/>
    <w:rsid w:val="00DC37E3"/>
    <w:rsid w:val="00DC6830"/>
    <w:rsid w:val="00DC772A"/>
    <w:rsid w:val="00DD43A0"/>
    <w:rsid w:val="00DD60DA"/>
    <w:rsid w:val="00DD7271"/>
    <w:rsid w:val="00DE0309"/>
    <w:rsid w:val="00DE2FEE"/>
    <w:rsid w:val="00DE4DF9"/>
    <w:rsid w:val="00DE53E3"/>
    <w:rsid w:val="00DE5471"/>
    <w:rsid w:val="00DE6C43"/>
    <w:rsid w:val="00DE6D61"/>
    <w:rsid w:val="00DF0EDD"/>
    <w:rsid w:val="00DF3568"/>
    <w:rsid w:val="00DF608D"/>
    <w:rsid w:val="00DF69F4"/>
    <w:rsid w:val="00E0017D"/>
    <w:rsid w:val="00E03AEF"/>
    <w:rsid w:val="00E04095"/>
    <w:rsid w:val="00E057E9"/>
    <w:rsid w:val="00E05940"/>
    <w:rsid w:val="00E06522"/>
    <w:rsid w:val="00E10CF7"/>
    <w:rsid w:val="00E114A6"/>
    <w:rsid w:val="00E1150C"/>
    <w:rsid w:val="00E11860"/>
    <w:rsid w:val="00E1579A"/>
    <w:rsid w:val="00E15FAC"/>
    <w:rsid w:val="00E17113"/>
    <w:rsid w:val="00E17A40"/>
    <w:rsid w:val="00E211FD"/>
    <w:rsid w:val="00E2171E"/>
    <w:rsid w:val="00E264DA"/>
    <w:rsid w:val="00E3146C"/>
    <w:rsid w:val="00E35C8E"/>
    <w:rsid w:val="00E4072F"/>
    <w:rsid w:val="00E4123D"/>
    <w:rsid w:val="00E448CC"/>
    <w:rsid w:val="00E46383"/>
    <w:rsid w:val="00E47799"/>
    <w:rsid w:val="00E51E2A"/>
    <w:rsid w:val="00E51F50"/>
    <w:rsid w:val="00E52147"/>
    <w:rsid w:val="00E52CE5"/>
    <w:rsid w:val="00E53A3F"/>
    <w:rsid w:val="00E5454A"/>
    <w:rsid w:val="00E55AA5"/>
    <w:rsid w:val="00E601D4"/>
    <w:rsid w:val="00E63896"/>
    <w:rsid w:val="00E667F8"/>
    <w:rsid w:val="00E728EB"/>
    <w:rsid w:val="00E73CBA"/>
    <w:rsid w:val="00E74465"/>
    <w:rsid w:val="00E75255"/>
    <w:rsid w:val="00E75DEF"/>
    <w:rsid w:val="00E770B8"/>
    <w:rsid w:val="00E77989"/>
    <w:rsid w:val="00E808D4"/>
    <w:rsid w:val="00E867F7"/>
    <w:rsid w:val="00E87335"/>
    <w:rsid w:val="00E8792F"/>
    <w:rsid w:val="00E87A99"/>
    <w:rsid w:val="00E90733"/>
    <w:rsid w:val="00E942A8"/>
    <w:rsid w:val="00E95757"/>
    <w:rsid w:val="00EA01B6"/>
    <w:rsid w:val="00EA1CD5"/>
    <w:rsid w:val="00EA2058"/>
    <w:rsid w:val="00EB1B3A"/>
    <w:rsid w:val="00EB4AEB"/>
    <w:rsid w:val="00EB7197"/>
    <w:rsid w:val="00EB79B2"/>
    <w:rsid w:val="00EC150D"/>
    <w:rsid w:val="00EC23C5"/>
    <w:rsid w:val="00ED48E6"/>
    <w:rsid w:val="00ED6AF1"/>
    <w:rsid w:val="00EF6BB3"/>
    <w:rsid w:val="00EF7118"/>
    <w:rsid w:val="00F0017D"/>
    <w:rsid w:val="00F00A31"/>
    <w:rsid w:val="00F02551"/>
    <w:rsid w:val="00F0325B"/>
    <w:rsid w:val="00F11271"/>
    <w:rsid w:val="00F112F3"/>
    <w:rsid w:val="00F116D9"/>
    <w:rsid w:val="00F147E5"/>
    <w:rsid w:val="00F15D84"/>
    <w:rsid w:val="00F172FF"/>
    <w:rsid w:val="00F17F66"/>
    <w:rsid w:val="00F204E3"/>
    <w:rsid w:val="00F2085D"/>
    <w:rsid w:val="00F23AE4"/>
    <w:rsid w:val="00F24D98"/>
    <w:rsid w:val="00F30AD3"/>
    <w:rsid w:val="00F32C2E"/>
    <w:rsid w:val="00F32DAE"/>
    <w:rsid w:val="00F32E08"/>
    <w:rsid w:val="00F34FC8"/>
    <w:rsid w:val="00F45EA8"/>
    <w:rsid w:val="00F5125B"/>
    <w:rsid w:val="00F561A0"/>
    <w:rsid w:val="00F56D99"/>
    <w:rsid w:val="00F57E40"/>
    <w:rsid w:val="00F62A2E"/>
    <w:rsid w:val="00F70C7F"/>
    <w:rsid w:val="00F71053"/>
    <w:rsid w:val="00F72523"/>
    <w:rsid w:val="00F76B0E"/>
    <w:rsid w:val="00F810EE"/>
    <w:rsid w:val="00F81986"/>
    <w:rsid w:val="00F81C4B"/>
    <w:rsid w:val="00F9114D"/>
    <w:rsid w:val="00F96A49"/>
    <w:rsid w:val="00FA141D"/>
    <w:rsid w:val="00FA177A"/>
    <w:rsid w:val="00FA1B8C"/>
    <w:rsid w:val="00FA37F9"/>
    <w:rsid w:val="00FA72CF"/>
    <w:rsid w:val="00FB06B5"/>
    <w:rsid w:val="00FB104D"/>
    <w:rsid w:val="00FB132A"/>
    <w:rsid w:val="00FB177D"/>
    <w:rsid w:val="00FB4A9B"/>
    <w:rsid w:val="00FB5C6D"/>
    <w:rsid w:val="00FC1AE2"/>
    <w:rsid w:val="00FC63A1"/>
    <w:rsid w:val="00FD1AFC"/>
    <w:rsid w:val="00FD22CA"/>
    <w:rsid w:val="00FE07ED"/>
    <w:rsid w:val="00FE305C"/>
    <w:rsid w:val="00FE5604"/>
    <w:rsid w:val="00FE636F"/>
    <w:rsid w:val="00FF3F13"/>
    <w:rsid w:val="00FF59DD"/>
    <w:rsid w:val="00FF5BDF"/>
    <w:rsid w:val="20A85E05"/>
    <w:rsid w:val="264D185A"/>
    <w:rsid w:val="2EF74151"/>
    <w:rsid w:val="3AF80E1F"/>
    <w:rsid w:val="4F50199C"/>
    <w:rsid w:val="683D6965"/>
    <w:rsid w:val="7F863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A9F36"/>
  <w15:docId w15:val="{52872EFA-32C5-4A06-B6B5-384CC962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Pr>
      <w:rFonts w:eastAsiaTheme="minorEastAsia"/>
      <w:lang w:val="en-GB" w:eastAsia="en-US"/>
    </w:rPr>
  </w:style>
  <w:style w:type="paragraph" w:styleId="1">
    <w:name w:val="heading 1"/>
    <w:basedOn w:val="a"/>
    <w:next w:val="a"/>
    <w:autoRedefine/>
    <w:qFormat/>
    <w:pPr>
      <w:keepNext/>
      <w:spacing w:after="240"/>
      <w:ind w:left="1985" w:right="284" w:hanging="1985"/>
      <w:outlineLvl w:val="0"/>
    </w:pPr>
    <w:rPr>
      <w:rFonts w:ascii="Arial" w:hAnsi="Arial"/>
      <w:b/>
      <w:sz w:val="24"/>
    </w:rPr>
  </w:style>
  <w:style w:type="paragraph" w:styleId="2">
    <w:name w:val="heading 2"/>
    <w:basedOn w:val="a"/>
    <w:next w:val="a"/>
    <w:link w:val="20"/>
    <w:autoRedefine/>
    <w:qFormat/>
    <w:pPr>
      <w:keepNext/>
      <w:ind w:right="284"/>
      <w:outlineLvl w:val="1"/>
    </w:pPr>
    <w:rPr>
      <w:rFonts w:ascii="Arial" w:hAnsi="Arial"/>
      <w:b/>
      <w:sz w:val="24"/>
    </w:rPr>
  </w:style>
  <w:style w:type="paragraph" w:styleId="3">
    <w:name w:val="heading 3"/>
    <w:basedOn w:val="a"/>
    <w:next w:val="a"/>
    <w:autoRedefine/>
    <w:qFormat/>
    <w:pPr>
      <w:keepNext/>
      <w:outlineLvl w:val="2"/>
    </w:pPr>
    <w:rPr>
      <w:sz w:val="24"/>
    </w:rPr>
  </w:style>
  <w:style w:type="paragraph" w:styleId="4">
    <w:name w:val="heading 4"/>
    <w:basedOn w:val="a"/>
    <w:next w:val="a"/>
    <w:autoRedefine/>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autoRedefine/>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autoRedefine/>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autoRedefine/>
    <w:uiPriority w:val="99"/>
    <w:semiHidden/>
    <w:unhideWhenUsed/>
    <w:qFormat/>
    <w:pPr>
      <w:ind w:leftChars="400" w:left="100" w:hangingChars="200" w:hanging="200"/>
      <w:contextualSpacing/>
    </w:pPr>
  </w:style>
  <w:style w:type="paragraph" w:styleId="a3">
    <w:name w:val="annotation text"/>
    <w:basedOn w:val="a"/>
    <w:link w:val="a4"/>
    <w:autoRedefine/>
    <w:semiHidden/>
    <w:pPr>
      <w:tabs>
        <w:tab w:val="left" w:pos="1418"/>
        <w:tab w:val="left" w:pos="4678"/>
        <w:tab w:val="left" w:pos="5954"/>
        <w:tab w:val="left" w:pos="7088"/>
      </w:tabs>
      <w:spacing w:after="240"/>
    </w:pPr>
    <w:rPr>
      <w:rFonts w:ascii="Arial" w:hAnsi="Arial"/>
    </w:rPr>
  </w:style>
  <w:style w:type="paragraph" w:styleId="a5">
    <w:name w:val="Body Text"/>
    <w:basedOn w:val="a"/>
    <w:autoRedefine/>
    <w:semiHidden/>
    <w:qFormat/>
    <w:rPr>
      <w:rFonts w:ascii="Arial" w:hAnsi="Arial" w:cs="Arial"/>
      <w:color w:val="FF0000"/>
    </w:rPr>
  </w:style>
  <w:style w:type="paragraph" w:styleId="21">
    <w:name w:val="List 2"/>
    <w:basedOn w:val="a"/>
    <w:autoRedefine/>
    <w:uiPriority w:val="99"/>
    <w:semiHidden/>
    <w:unhideWhenUsed/>
    <w:qFormat/>
    <w:pPr>
      <w:ind w:leftChars="200" w:left="100" w:hangingChars="200" w:hanging="200"/>
      <w:contextualSpacing/>
    </w:pPr>
  </w:style>
  <w:style w:type="paragraph" w:styleId="a6">
    <w:name w:val="Balloon Text"/>
    <w:basedOn w:val="a"/>
    <w:link w:val="a7"/>
    <w:uiPriority w:val="99"/>
    <w:semiHidden/>
    <w:unhideWhenUsed/>
    <w:rPr>
      <w:rFonts w:ascii="Segoe UI" w:hAnsi="Segoe UI" w:cs="Segoe UI"/>
      <w:sz w:val="18"/>
      <w:szCs w:val="18"/>
    </w:rPr>
  </w:style>
  <w:style w:type="paragraph" w:styleId="a8">
    <w:name w:val="footer"/>
    <w:basedOn w:val="a"/>
    <w:semiHidden/>
    <w:pPr>
      <w:tabs>
        <w:tab w:val="center" w:pos="4153"/>
        <w:tab w:val="right" w:pos="8306"/>
      </w:tabs>
    </w:pPr>
  </w:style>
  <w:style w:type="paragraph" w:styleId="a9">
    <w:name w:val="header"/>
    <w:basedOn w:val="a"/>
    <w:autoRedefine/>
    <w:semiHidden/>
    <w:qFormat/>
    <w:pPr>
      <w:tabs>
        <w:tab w:val="center" w:pos="4153"/>
        <w:tab w:val="right" w:pos="7088"/>
        <w:tab w:val="right" w:pos="9781"/>
      </w:tabs>
      <w:spacing w:beforeLines="50" w:before="120"/>
    </w:pPr>
    <w:rPr>
      <w:rFonts w:ascii="Calibri" w:hAnsi="Calibri" w:cs="Calibri"/>
      <w:lang w:val="en-US" w:eastAsia="zh-CN"/>
    </w:rPr>
  </w:style>
  <w:style w:type="paragraph" w:styleId="40">
    <w:name w:val="List 4"/>
    <w:basedOn w:val="a"/>
    <w:uiPriority w:val="99"/>
    <w:semiHidden/>
    <w:unhideWhenUsed/>
    <w:pPr>
      <w:ind w:leftChars="600" w:left="100" w:hangingChars="200" w:hanging="200"/>
      <w:contextualSpacing/>
    </w:pPr>
  </w:style>
  <w:style w:type="paragraph" w:styleId="aa">
    <w:name w:val="Normal (Web)"/>
    <w:basedOn w:val="a"/>
    <w:uiPriority w:val="99"/>
    <w:unhideWhenUsed/>
    <w:pPr>
      <w:spacing w:before="100" w:beforeAutospacing="1" w:after="100" w:afterAutospacing="1"/>
    </w:pPr>
    <w:rPr>
      <w:rFonts w:ascii="宋体" w:eastAsia="宋体" w:hAnsi="宋体" w:cs="宋体"/>
      <w:sz w:val="24"/>
      <w:szCs w:val="24"/>
      <w:lang w:val="en-US" w:eastAsia="zh-CN"/>
    </w:rPr>
  </w:style>
  <w:style w:type="paragraph" w:styleId="ab">
    <w:name w:val="annotation subject"/>
    <w:basedOn w:val="a3"/>
    <w:next w:val="a3"/>
    <w:link w:val="ac"/>
    <w:uiPriority w:val="99"/>
    <w:semiHidden/>
    <w:unhideWhenUsed/>
    <w:qFormat/>
    <w:pPr>
      <w:tabs>
        <w:tab w:val="clear" w:pos="1418"/>
        <w:tab w:val="clear" w:pos="4678"/>
        <w:tab w:val="clear" w:pos="5954"/>
        <w:tab w:val="clear" w:pos="7088"/>
      </w:tabs>
      <w:spacing w:after="0"/>
    </w:pPr>
    <w:rPr>
      <w:rFonts w:ascii="Times New Roman" w:hAnsi="Times New Roman"/>
      <w:b/>
      <w:bCs/>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autoRedefine/>
    <w:semiHidden/>
    <w:qFormat/>
  </w:style>
  <w:style w:type="character" w:styleId="af">
    <w:name w:val="Emphasis"/>
    <w:basedOn w:val="a0"/>
    <w:autoRedefine/>
    <w:uiPriority w:val="20"/>
    <w:qFormat/>
    <w:rPr>
      <w:i/>
      <w:iCs/>
    </w:rPr>
  </w:style>
  <w:style w:type="character" w:styleId="af0">
    <w:name w:val="Hyperlink"/>
    <w:basedOn w:val="a0"/>
    <w:autoRedefine/>
    <w:uiPriority w:val="99"/>
    <w:unhideWhenUsed/>
    <w:qFormat/>
    <w:rPr>
      <w:color w:val="0563C1" w:themeColor="hyperlink"/>
      <w:u w:val="single"/>
    </w:rPr>
  </w:style>
  <w:style w:type="character" w:styleId="af1">
    <w:name w:val="annotation reference"/>
    <w:autoRedefine/>
    <w:semiHidden/>
    <w:qFormat/>
    <w:rPr>
      <w:sz w:val="16"/>
    </w:rPr>
  </w:style>
  <w:style w:type="paragraph" w:customStyle="1" w:styleId="B1">
    <w:name w:val="B1"/>
    <w:basedOn w:val="a"/>
    <w:autoRedefine/>
    <w:qFormat/>
    <w:pPr>
      <w:ind w:left="567" w:hanging="567"/>
      <w:jc w:val="both"/>
    </w:pPr>
    <w:rPr>
      <w:rFonts w:ascii="Arial" w:hAnsi="Arial"/>
    </w:rPr>
  </w:style>
  <w:style w:type="paragraph" w:customStyle="1" w:styleId="00BodyText">
    <w:name w:val="00 BodyText"/>
    <w:basedOn w:val="a"/>
    <w:autoRedefine/>
    <w:qFormat/>
    <w:pPr>
      <w:spacing w:after="220"/>
    </w:pPr>
    <w:rPr>
      <w:rFonts w:ascii="Arial" w:hAnsi="Arial"/>
      <w:sz w:val="22"/>
      <w:lang w:val="en-US"/>
    </w:rPr>
  </w:style>
  <w:style w:type="paragraph" w:customStyle="1" w:styleId="af2">
    <w:name w:val="??"/>
    <w:autoRedefine/>
    <w:qFormat/>
    <w:pPr>
      <w:widowControl w:val="0"/>
    </w:pPr>
    <w:rPr>
      <w:rFonts w:eastAsiaTheme="minorEastAsia"/>
      <w:lang w:eastAsia="en-US"/>
    </w:rPr>
  </w:style>
  <w:style w:type="paragraph" w:customStyle="1" w:styleId="22">
    <w:name w:val="??? 2"/>
    <w:basedOn w:val="af2"/>
    <w:next w:val="af2"/>
    <w:autoRedefine/>
    <w:qFormat/>
    <w:pPr>
      <w:keepNext/>
    </w:pPr>
    <w:rPr>
      <w:rFonts w:ascii="Arial" w:hAnsi="Arial"/>
      <w:b/>
      <w:sz w:val="24"/>
    </w:rPr>
  </w:style>
  <w:style w:type="paragraph" w:customStyle="1" w:styleId="DECISION">
    <w:name w:val="DECISION"/>
    <w:basedOn w:val="a"/>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a7">
    <w:name w:val="批注框文本 字符"/>
    <w:link w:val="a6"/>
    <w:autoRedefine/>
    <w:uiPriority w:val="99"/>
    <w:semiHidden/>
    <w:qFormat/>
    <w:rPr>
      <w:rFonts w:ascii="Segoe UI" w:hAnsi="Segoe UI" w:cs="Segoe UI"/>
      <w:sz w:val="18"/>
      <w:szCs w:val="18"/>
      <w:lang w:eastAsia="en-US"/>
    </w:rPr>
  </w:style>
  <w:style w:type="paragraph" w:customStyle="1" w:styleId="Agreement">
    <w:name w:val="Agreement"/>
    <w:basedOn w:val="a"/>
    <w:next w:val="a"/>
    <w:autoRedefine/>
    <w:uiPriority w:val="99"/>
    <w:qFormat/>
    <w:pPr>
      <w:numPr>
        <w:numId w:val="5"/>
      </w:numPr>
      <w:spacing w:before="60"/>
    </w:pPr>
    <w:rPr>
      <w:rFonts w:ascii="Arial" w:eastAsia="MS Mincho" w:hAnsi="Arial"/>
      <w:b/>
      <w:szCs w:val="24"/>
      <w:lang w:eastAsia="en-GB"/>
    </w:rPr>
  </w:style>
  <w:style w:type="paragraph" w:styleId="af3">
    <w:name w:val="List Paragraph"/>
    <w:basedOn w:val="a"/>
    <w:autoRedefine/>
    <w:uiPriority w:val="99"/>
    <w:unhideWhenUsed/>
    <w:qFormat/>
    <w:pPr>
      <w:ind w:firstLineChars="200" w:firstLine="420"/>
    </w:pPr>
  </w:style>
  <w:style w:type="character" w:customStyle="1" w:styleId="a4">
    <w:name w:val="批注文字 字符"/>
    <w:basedOn w:val="a0"/>
    <w:link w:val="a3"/>
    <w:semiHidden/>
    <w:rPr>
      <w:rFonts w:ascii="Arial" w:eastAsiaTheme="minorEastAsia" w:hAnsi="Arial"/>
      <w:lang w:val="en-GB" w:eastAsia="en-US"/>
    </w:rPr>
  </w:style>
  <w:style w:type="character" w:customStyle="1" w:styleId="ac">
    <w:name w:val="批注主题 字符"/>
    <w:basedOn w:val="a4"/>
    <w:link w:val="ab"/>
    <w:uiPriority w:val="99"/>
    <w:semiHidden/>
    <w:rPr>
      <w:rFonts w:ascii="Arial" w:eastAsiaTheme="minorEastAsia" w:hAnsi="Arial"/>
      <w:b/>
      <w:bCs/>
      <w:lang w:val="en-GB" w:eastAsia="en-US"/>
    </w:rPr>
  </w:style>
  <w:style w:type="character" w:customStyle="1" w:styleId="10">
    <w:name w:val="未处理的提及1"/>
    <w:basedOn w:val="a0"/>
    <w:autoRedefine/>
    <w:uiPriority w:val="99"/>
    <w:semiHidden/>
    <w:unhideWhenUsed/>
    <w:qFormat/>
    <w:rPr>
      <w:color w:val="605E5C"/>
      <w:shd w:val="clear" w:color="auto" w:fill="E1DFDD"/>
    </w:rPr>
  </w:style>
  <w:style w:type="paragraph" w:customStyle="1" w:styleId="B2">
    <w:name w:val="B2"/>
    <w:basedOn w:val="21"/>
    <w:autoRedefine/>
    <w:qFormat/>
    <w:pPr>
      <w:overflowPunct w:val="0"/>
      <w:autoSpaceDE w:val="0"/>
      <w:autoSpaceDN w:val="0"/>
      <w:adjustRightInd w:val="0"/>
      <w:spacing w:before="100" w:beforeAutospacing="1" w:after="180"/>
      <w:ind w:leftChars="0" w:left="851" w:firstLineChars="0" w:hanging="284"/>
      <w:contextualSpacing w:val="0"/>
      <w:textAlignment w:val="baseline"/>
    </w:pPr>
    <w:rPr>
      <w:rFonts w:eastAsia="宋体"/>
      <w:sz w:val="24"/>
      <w:szCs w:val="24"/>
      <w:lang w:val="en-US" w:eastAsia="zh-CN"/>
    </w:rPr>
  </w:style>
  <w:style w:type="paragraph" w:customStyle="1" w:styleId="B4">
    <w:name w:val="B4"/>
    <w:basedOn w:val="40"/>
    <w:autoRedefine/>
    <w:qFormat/>
    <w:pPr>
      <w:overflowPunct w:val="0"/>
      <w:autoSpaceDE w:val="0"/>
      <w:autoSpaceDN w:val="0"/>
      <w:adjustRightInd w:val="0"/>
      <w:spacing w:before="100" w:beforeAutospacing="1" w:after="180"/>
      <w:ind w:leftChars="0" w:left="1418" w:firstLineChars="0" w:hanging="284"/>
      <w:contextualSpacing w:val="0"/>
      <w:textAlignment w:val="baseline"/>
    </w:pPr>
    <w:rPr>
      <w:rFonts w:eastAsia="宋体"/>
      <w:sz w:val="24"/>
      <w:szCs w:val="24"/>
      <w:lang w:val="en-US" w:eastAsia="zh-CN"/>
    </w:rPr>
  </w:style>
  <w:style w:type="paragraph" w:customStyle="1" w:styleId="B3">
    <w:name w:val="B3"/>
    <w:basedOn w:val="30"/>
    <w:autoRedefine/>
    <w:qFormat/>
    <w:pPr>
      <w:overflowPunct w:val="0"/>
      <w:autoSpaceDE w:val="0"/>
      <w:autoSpaceDN w:val="0"/>
      <w:adjustRightInd w:val="0"/>
      <w:spacing w:before="100" w:beforeAutospacing="1" w:after="180"/>
      <w:ind w:leftChars="0" w:left="1135" w:firstLineChars="0" w:hanging="284"/>
      <w:contextualSpacing w:val="0"/>
      <w:textAlignment w:val="baseline"/>
    </w:pPr>
    <w:rPr>
      <w:rFonts w:eastAsia="宋体"/>
      <w:sz w:val="24"/>
      <w:szCs w:val="24"/>
      <w:lang w:val="en-US" w:eastAsia="zh-CN"/>
    </w:rPr>
  </w:style>
  <w:style w:type="paragraph" w:customStyle="1" w:styleId="11">
    <w:name w:val="修订1"/>
    <w:autoRedefine/>
    <w:hidden/>
    <w:uiPriority w:val="99"/>
    <w:unhideWhenUsed/>
    <w:qFormat/>
    <w:rPr>
      <w:rFonts w:eastAsiaTheme="minorEastAsia"/>
      <w:lang w:val="en-GB" w:eastAsia="en-US"/>
    </w:rPr>
  </w:style>
  <w:style w:type="character" w:customStyle="1" w:styleId="20">
    <w:name w:val="标题 2 字符"/>
    <w:basedOn w:val="a0"/>
    <w:link w:val="2"/>
    <w:autoRedefine/>
    <w:qFormat/>
    <w:rPr>
      <w:rFonts w:ascii="Arial" w:eastAsiaTheme="minorEastAsia" w:hAnsi="Arial"/>
      <w:b/>
      <w:sz w:val="24"/>
      <w:lang w:val="en-GB" w:eastAsia="en-US"/>
    </w:rPr>
  </w:style>
  <w:style w:type="paragraph" w:styleId="af4">
    <w:name w:val="Revision"/>
    <w:hidden/>
    <w:uiPriority w:val="99"/>
    <w:unhideWhenUsed/>
    <w:rsid w:val="007268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3022</TotalTime>
  <Pages>7</Pages>
  <Words>2575</Words>
  <Characters>14679</Characters>
  <Application>Microsoft Office Word</Application>
  <DocSecurity>0</DocSecurity>
  <Lines>122</Lines>
  <Paragraphs>34</Paragraphs>
  <ScaleCrop>false</ScaleCrop>
  <Company>CMCC</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CMCC(Kangyi Liu)</cp:lastModifiedBy>
  <cp:revision>935</cp:revision>
  <cp:lastPrinted>2002-04-23T01:10:00Z</cp:lastPrinted>
  <dcterms:created xsi:type="dcterms:W3CDTF">2022-09-22T03:40:00Z</dcterms:created>
  <dcterms:modified xsi:type="dcterms:W3CDTF">2024-04-05T03:57:00Z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FE8EBFD08C67439389917E6653F5443D_12</vt:lpwstr>
  </property>
</Properties>
</file>